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C35F3" w14:textId="77777777" w:rsidR="004A1779" w:rsidRPr="00A231D8" w:rsidRDefault="004A1779" w:rsidP="0077165D">
      <w:pPr>
        <w:spacing w:after="0" w:line="240" w:lineRule="auto"/>
        <w:jc w:val="center"/>
        <w:rPr>
          <w:rFonts w:ascii="Arial" w:hAnsi="Arial" w:cs="Arial"/>
          <w:b/>
          <w:bCs/>
          <w:sz w:val="24"/>
          <w:szCs w:val="24"/>
        </w:rPr>
      </w:pPr>
    </w:p>
    <w:p w14:paraId="6CDE70D7" w14:textId="639280E1" w:rsidR="0085641D" w:rsidRPr="00EA1621" w:rsidRDefault="0085641D" w:rsidP="0085641D">
      <w:pPr>
        <w:tabs>
          <w:tab w:val="left" w:pos="-720"/>
        </w:tabs>
        <w:spacing w:before="120" w:after="120" w:line="240" w:lineRule="auto"/>
        <w:jc w:val="center"/>
        <w:rPr>
          <w:rFonts w:ascii="Arial" w:hAnsi="Arial" w:cs="Arial"/>
          <w:b/>
          <w:bCs/>
          <w:sz w:val="24"/>
          <w:szCs w:val="24"/>
        </w:rPr>
      </w:pPr>
      <w:r w:rsidRPr="00EA1621">
        <w:rPr>
          <w:rFonts w:ascii="Arial" w:hAnsi="Arial" w:cs="Arial"/>
          <w:b/>
          <w:bCs/>
          <w:sz w:val="24"/>
          <w:szCs w:val="24"/>
        </w:rPr>
        <w:t>EXHIBIT I</w:t>
      </w:r>
      <w:r>
        <w:rPr>
          <w:rFonts w:ascii="Arial" w:hAnsi="Arial" w:cs="Arial"/>
          <w:b/>
          <w:bCs/>
          <w:sz w:val="24"/>
          <w:szCs w:val="24"/>
        </w:rPr>
        <w:t>.</w:t>
      </w:r>
      <w:r w:rsidRPr="00EA1621">
        <w:rPr>
          <w:rFonts w:ascii="Arial" w:hAnsi="Arial" w:cs="Arial"/>
          <w:b/>
          <w:bCs/>
          <w:sz w:val="24"/>
          <w:szCs w:val="24"/>
        </w:rPr>
        <w:t xml:space="preserve"> CONFIDENTIALITY COMMITMENT LETTER </w:t>
      </w:r>
    </w:p>
    <w:p w14:paraId="2C9BD3EE" w14:textId="77777777" w:rsidR="0085641D" w:rsidRPr="00995D06" w:rsidRDefault="0085641D" w:rsidP="0085641D">
      <w:pPr>
        <w:tabs>
          <w:tab w:val="left" w:pos="-720"/>
        </w:tabs>
        <w:spacing w:before="120" w:after="120" w:line="240" w:lineRule="auto"/>
        <w:jc w:val="center"/>
        <w:rPr>
          <w:rFonts w:ascii="Arial" w:hAnsi="Arial" w:cs="Arial"/>
          <w:spacing w:val="-3"/>
          <w:sz w:val="20"/>
          <w:szCs w:val="20"/>
        </w:rPr>
      </w:pPr>
    </w:p>
    <w:p w14:paraId="711E139F" w14:textId="2F798D6B" w:rsidR="0085641D" w:rsidRPr="00995D06" w:rsidRDefault="0085641D" w:rsidP="0085641D">
      <w:pPr>
        <w:tabs>
          <w:tab w:val="left" w:pos="0"/>
        </w:tabs>
        <w:spacing w:before="120" w:after="120" w:line="240" w:lineRule="auto"/>
        <w:jc w:val="both"/>
        <w:rPr>
          <w:rFonts w:ascii="Arial" w:hAnsi="Arial" w:cs="Arial"/>
          <w:spacing w:val="-3"/>
          <w:sz w:val="20"/>
          <w:szCs w:val="20"/>
        </w:rPr>
      </w:pPr>
      <w:r w:rsidRPr="00995D06">
        <w:rPr>
          <w:rFonts w:ascii="Arial" w:hAnsi="Arial" w:cs="Arial"/>
          <w:spacing w:val="-3"/>
          <w:sz w:val="20"/>
          <w:szCs w:val="20"/>
        </w:rPr>
        <w:t xml:space="preserve">This </w:t>
      </w:r>
      <w:bookmarkStart w:id="0" w:name="_Hlk137499845"/>
      <w:r w:rsidRPr="00995D06">
        <w:rPr>
          <w:rFonts w:ascii="Arial" w:hAnsi="Arial" w:cs="Arial"/>
          <w:sz w:val="20"/>
          <w:szCs w:val="20"/>
        </w:rPr>
        <w:t xml:space="preserve">Confidentiality Commitment Letter </w:t>
      </w:r>
      <w:bookmarkEnd w:id="0"/>
      <w:r w:rsidRPr="00995D06">
        <w:rPr>
          <w:rFonts w:ascii="Arial" w:hAnsi="Arial" w:cs="Arial"/>
          <w:sz w:val="20"/>
          <w:szCs w:val="20"/>
        </w:rPr>
        <w:t xml:space="preserve">is effective as of </w:t>
      </w:r>
      <w:r w:rsidRPr="00995D06">
        <w:rPr>
          <w:rFonts w:ascii="Arial" w:hAnsi="Arial" w:cs="Arial"/>
          <w:color w:val="000000"/>
          <w:sz w:val="20"/>
          <w:szCs w:val="20"/>
        </w:rPr>
        <w:t>[</w:t>
      </w:r>
      <w:r>
        <w:rPr>
          <w:rFonts w:ascii="Arial" w:hAnsi="Arial" w:cs="Arial"/>
          <w:color w:val="000000"/>
          <w:sz w:val="20"/>
          <w:szCs w:val="20"/>
          <w:highlight w:val="yellow"/>
        </w:rPr>
        <w:t>Date of submission</w:t>
      </w:r>
      <w:r w:rsidRPr="00995D06">
        <w:rPr>
          <w:rFonts w:ascii="Arial" w:hAnsi="Arial" w:cs="Arial"/>
          <w:color w:val="000000"/>
          <w:sz w:val="20"/>
          <w:szCs w:val="20"/>
        </w:rPr>
        <w:t>]</w:t>
      </w:r>
      <w:r w:rsidRPr="00995D06">
        <w:rPr>
          <w:rFonts w:ascii="Arial" w:hAnsi="Arial" w:cs="Arial"/>
          <w:spacing w:val="-3"/>
          <w:sz w:val="20"/>
          <w:szCs w:val="20"/>
        </w:rPr>
        <w:t xml:space="preserve"> (the “</w:t>
      </w:r>
      <w:r w:rsidRPr="00995D06">
        <w:rPr>
          <w:rFonts w:ascii="Arial" w:hAnsi="Arial" w:cs="Arial"/>
          <w:spacing w:val="-3"/>
          <w:sz w:val="20"/>
          <w:szCs w:val="20"/>
          <w:u w:val="single"/>
        </w:rPr>
        <w:t>Confidentiality Commitment Letter</w:t>
      </w:r>
      <w:r w:rsidRPr="00995D06">
        <w:rPr>
          <w:rFonts w:ascii="Arial" w:hAnsi="Arial" w:cs="Arial"/>
          <w:spacing w:val="-3"/>
          <w:sz w:val="20"/>
          <w:szCs w:val="20"/>
        </w:rPr>
        <w:t>”)</w:t>
      </w:r>
      <w:r w:rsidRPr="00995D06">
        <w:rPr>
          <w:rFonts w:ascii="Arial" w:hAnsi="Arial" w:cs="Arial"/>
          <w:sz w:val="20"/>
          <w:szCs w:val="20"/>
        </w:rPr>
        <w:t xml:space="preserve">, agreed to by </w:t>
      </w:r>
      <w:r w:rsidRPr="00995D06">
        <w:rPr>
          <w:rFonts w:ascii="Arial" w:hAnsi="Arial" w:cs="Arial"/>
          <w:color w:val="000000"/>
          <w:sz w:val="20"/>
          <w:szCs w:val="20"/>
        </w:rPr>
        <w:t>[</w:t>
      </w:r>
      <w:r>
        <w:rPr>
          <w:rFonts w:ascii="Arial" w:hAnsi="Arial" w:cs="Arial"/>
          <w:color w:val="000000"/>
          <w:sz w:val="20"/>
          <w:szCs w:val="20"/>
          <w:highlight w:val="yellow"/>
        </w:rPr>
        <w:t>•]</w:t>
      </w:r>
      <w:r w:rsidRPr="00995D06">
        <w:rPr>
          <w:rFonts w:ascii="Arial" w:hAnsi="Arial" w:cs="Arial"/>
          <w:spacing w:val="-3"/>
          <w:sz w:val="20"/>
          <w:szCs w:val="20"/>
        </w:rPr>
        <w:t xml:space="preserve"> (“</w:t>
      </w:r>
      <w:r w:rsidR="002F4D57">
        <w:rPr>
          <w:rFonts w:ascii="Arial" w:hAnsi="Arial" w:cs="Arial"/>
          <w:spacing w:val="-3"/>
          <w:sz w:val="20"/>
          <w:szCs w:val="20"/>
          <w:u w:val="single"/>
        </w:rPr>
        <w:t>Participant</w:t>
      </w:r>
      <w:r w:rsidRPr="00995D06">
        <w:rPr>
          <w:rFonts w:ascii="Arial" w:hAnsi="Arial" w:cs="Arial"/>
          <w:spacing w:val="-3"/>
          <w:sz w:val="20"/>
          <w:szCs w:val="20"/>
        </w:rPr>
        <w:t>” or “</w:t>
      </w:r>
      <w:r w:rsidRPr="00995D06">
        <w:rPr>
          <w:rFonts w:ascii="Arial" w:hAnsi="Arial" w:cs="Arial"/>
          <w:spacing w:val="-3"/>
          <w:sz w:val="20"/>
          <w:szCs w:val="20"/>
          <w:u w:val="single"/>
        </w:rPr>
        <w:t>Receiving Party</w:t>
      </w:r>
      <w:r w:rsidRPr="00995D06">
        <w:rPr>
          <w:rFonts w:ascii="Arial" w:hAnsi="Arial" w:cs="Arial"/>
          <w:spacing w:val="-3"/>
          <w:sz w:val="20"/>
          <w:szCs w:val="20"/>
        </w:rPr>
        <w:t>”), in connection with the Request for Proposals for the transportation service of natural gas between the Trans-Pecos Waha Header and the VCP Nueces Header (the “</w:t>
      </w:r>
      <w:r w:rsidRPr="00995D06">
        <w:rPr>
          <w:rFonts w:ascii="Arial" w:hAnsi="Arial" w:cs="Arial"/>
          <w:spacing w:val="-3"/>
          <w:sz w:val="20"/>
          <w:szCs w:val="20"/>
          <w:u w:val="single"/>
        </w:rPr>
        <w:t>RFP</w:t>
      </w:r>
      <w:r w:rsidRPr="00995D06">
        <w:rPr>
          <w:rFonts w:ascii="Arial" w:hAnsi="Arial" w:cs="Arial"/>
          <w:spacing w:val="-3"/>
          <w:sz w:val="20"/>
          <w:szCs w:val="20"/>
        </w:rPr>
        <w:t>”) issued by</w:t>
      </w:r>
      <w:r w:rsidRPr="00995D06">
        <w:rPr>
          <w:rFonts w:ascii="Arial" w:hAnsi="Arial" w:cs="Arial"/>
          <w:sz w:val="20"/>
          <w:szCs w:val="20"/>
        </w:rPr>
        <w:t xml:space="preserve"> CFE International LLC</w:t>
      </w:r>
      <w:r w:rsidRPr="00995D06">
        <w:rPr>
          <w:rFonts w:ascii="Arial" w:hAnsi="Arial" w:cs="Arial"/>
          <w:spacing w:val="-3"/>
          <w:sz w:val="20"/>
          <w:szCs w:val="20"/>
        </w:rPr>
        <w:t xml:space="preserve"> (“</w:t>
      </w:r>
      <w:r w:rsidRPr="00995D06">
        <w:rPr>
          <w:rFonts w:ascii="Arial" w:hAnsi="Arial" w:cs="Arial"/>
          <w:spacing w:val="-3"/>
          <w:sz w:val="20"/>
          <w:szCs w:val="20"/>
          <w:u w:val="single"/>
        </w:rPr>
        <w:t>CFE International</w:t>
      </w:r>
      <w:r w:rsidRPr="00995D06">
        <w:rPr>
          <w:rFonts w:ascii="Arial" w:hAnsi="Arial" w:cs="Arial"/>
          <w:spacing w:val="-3"/>
          <w:sz w:val="20"/>
          <w:szCs w:val="20"/>
        </w:rPr>
        <w:t>” or “</w:t>
      </w:r>
      <w:r w:rsidRPr="00995D06">
        <w:rPr>
          <w:rFonts w:ascii="Arial" w:hAnsi="Arial" w:cs="Arial"/>
          <w:spacing w:val="-3"/>
          <w:sz w:val="20"/>
          <w:szCs w:val="20"/>
          <w:u w:val="single"/>
        </w:rPr>
        <w:t>Disclosing Party</w:t>
      </w:r>
      <w:r w:rsidRPr="00995D06">
        <w:rPr>
          <w:rFonts w:ascii="Arial" w:hAnsi="Arial" w:cs="Arial"/>
          <w:spacing w:val="-3"/>
          <w:sz w:val="20"/>
          <w:szCs w:val="20"/>
        </w:rPr>
        <w:t xml:space="preserve">”). CFE International and </w:t>
      </w:r>
      <w:r w:rsidRPr="00995D06">
        <w:rPr>
          <w:rFonts w:ascii="Arial" w:hAnsi="Arial" w:cs="Arial"/>
          <w:color w:val="000000"/>
          <w:sz w:val="20"/>
          <w:szCs w:val="20"/>
        </w:rPr>
        <w:t>[</w:t>
      </w:r>
      <w:r>
        <w:rPr>
          <w:rFonts w:ascii="Arial" w:hAnsi="Arial" w:cs="Arial"/>
          <w:color w:val="000000"/>
          <w:sz w:val="20"/>
          <w:szCs w:val="20"/>
          <w:highlight w:val="yellow"/>
        </w:rPr>
        <w:t>•</w:t>
      </w:r>
      <w:r w:rsidRPr="00995D06">
        <w:rPr>
          <w:rFonts w:ascii="Arial" w:hAnsi="Arial" w:cs="Arial"/>
          <w:color w:val="000000"/>
          <w:sz w:val="20"/>
          <w:szCs w:val="20"/>
        </w:rPr>
        <w:t xml:space="preserve">] </w:t>
      </w:r>
      <w:r w:rsidRPr="00995D06">
        <w:rPr>
          <w:rFonts w:ascii="Arial" w:hAnsi="Arial" w:cs="Arial"/>
          <w:spacing w:val="-3"/>
          <w:sz w:val="20"/>
          <w:szCs w:val="20"/>
        </w:rPr>
        <w:t>may each be referred to herein individually as a “</w:t>
      </w:r>
      <w:r w:rsidRPr="00995D06">
        <w:rPr>
          <w:rFonts w:ascii="Arial" w:hAnsi="Arial" w:cs="Arial"/>
          <w:spacing w:val="-3"/>
          <w:sz w:val="20"/>
          <w:szCs w:val="20"/>
          <w:u w:val="single"/>
        </w:rPr>
        <w:t>Party</w:t>
      </w:r>
      <w:r w:rsidRPr="00995D06">
        <w:rPr>
          <w:rFonts w:ascii="Arial" w:hAnsi="Arial" w:cs="Arial"/>
          <w:spacing w:val="-3"/>
          <w:sz w:val="20"/>
          <w:szCs w:val="20"/>
        </w:rPr>
        <w:t>” or collectively as the “</w:t>
      </w:r>
      <w:r w:rsidRPr="00995D06">
        <w:rPr>
          <w:rFonts w:ascii="Arial" w:hAnsi="Arial" w:cs="Arial"/>
          <w:spacing w:val="-3"/>
          <w:sz w:val="20"/>
          <w:szCs w:val="20"/>
          <w:u w:val="single"/>
        </w:rPr>
        <w:t>Parties</w:t>
      </w:r>
      <w:r w:rsidRPr="00995D06">
        <w:rPr>
          <w:rFonts w:ascii="Arial" w:hAnsi="Arial" w:cs="Arial"/>
          <w:spacing w:val="-3"/>
          <w:sz w:val="20"/>
          <w:szCs w:val="20"/>
        </w:rPr>
        <w:t>.”</w:t>
      </w:r>
    </w:p>
    <w:p w14:paraId="29E3A383" w14:textId="26C177C3" w:rsidR="0085641D" w:rsidRPr="00995D06" w:rsidRDefault="0085641D" w:rsidP="0085641D">
      <w:pPr>
        <w:tabs>
          <w:tab w:val="left" w:pos="-720"/>
        </w:tabs>
        <w:spacing w:before="120" w:after="120" w:line="240" w:lineRule="auto"/>
        <w:ind w:firstLine="851"/>
        <w:jc w:val="both"/>
        <w:rPr>
          <w:rFonts w:ascii="Arial" w:hAnsi="Arial" w:cs="Arial"/>
          <w:spacing w:val="-3"/>
          <w:sz w:val="20"/>
          <w:szCs w:val="20"/>
        </w:rPr>
      </w:pPr>
      <w:proofErr w:type="gramStart"/>
      <w:r w:rsidRPr="00995D06">
        <w:rPr>
          <w:rFonts w:ascii="Arial" w:hAnsi="Arial" w:cs="Arial"/>
          <w:b/>
          <w:spacing w:val="-3"/>
          <w:sz w:val="20"/>
          <w:szCs w:val="20"/>
        </w:rPr>
        <w:t>WHEREAS</w:t>
      </w:r>
      <w:r w:rsidRPr="0085641D">
        <w:rPr>
          <w:rFonts w:ascii="Arial" w:hAnsi="Arial" w:cs="Arial"/>
          <w:bCs/>
          <w:spacing w:val="-3"/>
          <w:sz w:val="20"/>
          <w:szCs w:val="20"/>
        </w:rPr>
        <w:t>,</w:t>
      </w:r>
      <w:proofErr w:type="gramEnd"/>
      <w:r w:rsidRPr="00995D06">
        <w:rPr>
          <w:rFonts w:ascii="Arial" w:hAnsi="Arial" w:cs="Arial"/>
          <w:spacing w:val="-3"/>
          <w:sz w:val="20"/>
          <w:szCs w:val="20"/>
        </w:rPr>
        <w:t xml:space="preserve"> CFE International issued a Request for Proposals </w:t>
      </w:r>
      <w:r w:rsidRPr="00995D06">
        <w:rPr>
          <w:rFonts w:ascii="Arial" w:hAnsi="Arial" w:cs="Arial"/>
          <w:sz w:val="20"/>
          <w:szCs w:val="20"/>
        </w:rPr>
        <w:t xml:space="preserve">seeking proposals for the provision of transportation service of natural gas at the west and south Texas regions </w:t>
      </w:r>
      <w:r w:rsidRPr="00995D06">
        <w:rPr>
          <w:rFonts w:ascii="Arial" w:hAnsi="Arial" w:cs="Arial"/>
          <w:spacing w:val="-3"/>
          <w:sz w:val="20"/>
          <w:szCs w:val="20"/>
        </w:rPr>
        <w:t>(the “</w:t>
      </w:r>
      <w:r w:rsidRPr="00995D06">
        <w:rPr>
          <w:rFonts w:ascii="Arial" w:hAnsi="Arial" w:cs="Arial"/>
          <w:spacing w:val="-3"/>
          <w:sz w:val="20"/>
          <w:szCs w:val="20"/>
          <w:u w:val="single"/>
        </w:rPr>
        <w:t>Purpose</w:t>
      </w:r>
      <w:r w:rsidRPr="00995D06">
        <w:rPr>
          <w:rFonts w:ascii="Arial" w:hAnsi="Arial" w:cs="Arial"/>
          <w:spacing w:val="-3"/>
          <w:sz w:val="20"/>
          <w:szCs w:val="20"/>
        </w:rPr>
        <w:t>”);</w:t>
      </w:r>
    </w:p>
    <w:p w14:paraId="1D04B009" w14:textId="54308FF4" w:rsidR="0085641D" w:rsidRPr="00995D06" w:rsidRDefault="0085641D" w:rsidP="0085641D">
      <w:pPr>
        <w:tabs>
          <w:tab w:val="left" w:pos="-720"/>
        </w:tabs>
        <w:spacing w:before="120" w:after="120" w:line="240" w:lineRule="auto"/>
        <w:ind w:firstLine="851"/>
        <w:jc w:val="both"/>
        <w:rPr>
          <w:rFonts w:ascii="Arial" w:hAnsi="Arial" w:cs="Arial"/>
          <w:spacing w:val="-3"/>
          <w:sz w:val="20"/>
          <w:szCs w:val="20"/>
        </w:rPr>
      </w:pPr>
      <w:r w:rsidRPr="00995D06">
        <w:rPr>
          <w:rFonts w:ascii="Arial" w:hAnsi="Arial" w:cs="Arial"/>
          <w:b/>
          <w:spacing w:val="-3"/>
          <w:sz w:val="20"/>
          <w:szCs w:val="20"/>
        </w:rPr>
        <w:t>WHEREAS</w:t>
      </w:r>
      <w:r w:rsidRPr="00995D06">
        <w:rPr>
          <w:rFonts w:ascii="Arial" w:hAnsi="Arial" w:cs="Arial"/>
          <w:spacing w:val="-3"/>
          <w:sz w:val="20"/>
          <w:szCs w:val="20"/>
        </w:rPr>
        <w:t xml:space="preserve">, in connection with the Purpose, </w:t>
      </w:r>
      <w:r w:rsidR="002F4D57">
        <w:rPr>
          <w:rFonts w:ascii="Arial" w:hAnsi="Arial" w:cs="Arial"/>
          <w:spacing w:val="-3"/>
          <w:sz w:val="20"/>
          <w:szCs w:val="20"/>
        </w:rPr>
        <w:t>Participant</w:t>
      </w:r>
      <w:r w:rsidRPr="00995D06">
        <w:rPr>
          <w:rFonts w:ascii="Arial" w:hAnsi="Arial" w:cs="Arial"/>
          <w:spacing w:val="-3"/>
          <w:sz w:val="20"/>
          <w:szCs w:val="20"/>
        </w:rPr>
        <w:t xml:space="preserve"> may receive from CFE International certain Confidential Information (as defined below) regarding the </w:t>
      </w:r>
      <w:proofErr w:type="gramStart"/>
      <w:r w:rsidRPr="00995D06">
        <w:rPr>
          <w:rFonts w:ascii="Arial" w:hAnsi="Arial" w:cs="Arial"/>
          <w:spacing w:val="-3"/>
          <w:sz w:val="20"/>
          <w:szCs w:val="20"/>
        </w:rPr>
        <w:t>Purpose;</w:t>
      </w:r>
      <w:proofErr w:type="gramEnd"/>
    </w:p>
    <w:p w14:paraId="57E1FBC5" w14:textId="53A436D3" w:rsidR="0085641D" w:rsidRPr="00995D06" w:rsidRDefault="0085641D" w:rsidP="0085641D">
      <w:pPr>
        <w:tabs>
          <w:tab w:val="left" w:pos="-720"/>
        </w:tabs>
        <w:spacing w:before="120" w:after="120" w:line="240" w:lineRule="auto"/>
        <w:ind w:firstLine="851"/>
        <w:jc w:val="both"/>
        <w:rPr>
          <w:rFonts w:ascii="Arial" w:hAnsi="Arial" w:cs="Arial"/>
          <w:sz w:val="20"/>
          <w:szCs w:val="20"/>
        </w:rPr>
      </w:pPr>
      <w:r w:rsidRPr="00995D06">
        <w:rPr>
          <w:rFonts w:ascii="Arial" w:hAnsi="Arial" w:cs="Arial"/>
          <w:b/>
          <w:spacing w:val="-3"/>
          <w:sz w:val="20"/>
          <w:szCs w:val="20"/>
        </w:rPr>
        <w:t>WHEREAS</w:t>
      </w:r>
      <w:r w:rsidRPr="0085641D">
        <w:rPr>
          <w:rFonts w:ascii="Arial" w:hAnsi="Arial" w:cs="Arial"/>
          <w:bCs/>
          <w:spacing w:val="-3"/>
          <w:sz w:val="20"/>
          <w:szCs w:val="20"/>
        </w:rPr>
        <w:t>,</w:t>
      </w:r>
      <w:r w:rsidRPr="00995D06">
        <w:rPr>
          <w:rFonts w:ascii="Arial" w:hAnsi="Arial" w:cs="Arial"/>
          <w:spacing w:val="-3"/>
          <w:sz w:val="20"/>
          <w:szCs w:val="20"/>
        </w:rPr>
        <w:t xml:space="preserve"> </w:t>
      </w:r>
      <w:r w:rsidRPr="00995D06">
        <w:rPr>
          <w:rFonts w:ascii="Arial" w:hAnsi="Arial" w:cs="Arial"/>
          <w:sz w:val="20"/>
          <w:szCs w:val="20"/>
        </w:rPr>
        <w:t xml:space="preserve">the </w:t>
      </w:r>
      <w:r w:rsidR="002F4D57">
        <w:rPr>
          <w:rFonts w:ascii="Arial" w:hAnsi="Arial" w:cs="Arial"/>
          <w:spacing w:val="-3"/>
          <w:sz w:val="20"/>
          <w:szCs w:val="20"/>
        </w:rPr>
        <w:t>Participant</w:t>
      </w:r>
      <w:r w:rsidRPr="00995D06">
        <w:rPr>
          <w:rFonts w:ascii="Arial" w:hAnsi="Arial" w:cs="Arial"/>
          <w:sz w:val="20"/>
          <w:szCs w:val="20"/>
        </w:rPr>
        <w:t xml:space="preserve"> commits into keeping, maintaining, and protecting, in accordance with the terms of this Confidentiality Commitment Letter, the confidentiality of any Confidential Information; and</w:t>
      </w:r>
    </w:p>
    <w:p w14:paraId="13849EBE" w14:textId="665E476C" w:rsidR="0085641D" w:rsidRDefault="0085641D" w:rsidP="0085641D">
      <w:pPr>
        <w:spacing w:before="120" w:after="120" w:line="240" w:lineRule="auto"/>
        <w:ind w:firstLine="851"/>
        <w:jc w:val="both"/>
        <w:rPr>
          <w:rFonts w:ascii="Arial" w:hAnsi="Arial" w:cs="Arial"/>
          <w:sz w:val="20"/>
          <w:szCs w:val="20"/>
        </w:rPr>
      </w:pPr>
      <w:r w:rsidRPr="00995D06">
        <w:rPr>
          <w:rFonts w:ascii="Arial" w:hAnsi="Arial" w:cs="Arial"/>
          <w:b/>
          <w:sz w:val="20"/>
          <w:szCs w:val="20"/>
        </w:rPr>
        <w:t>THEREFORE</w:t>
      </w:r>
      <w:r w:rsidRPr="00995D06">
        <w:rPr>
          <w:rFonts w:ascii="Arial" w:hAnsi="Arial" w:cs="Arial"/>
          <w:sz w:val="20"/>
          <w:szCs w:val="20"/>
        </w:rPr>
        <w:t xml:space="preserve">, for good and valuable consideration, the receipt and sufficiency of which is hereby acknowledged, </w:t>
      </w:r>
      <w:r w:rsidRPr="00995D06">
        <w:rPr>
          <w:rFonts w:ascii="Arial" w:hAnsi="Arial" w:cs="Arial"/>
          <w:spacing w:val="-3"/>
          <w:sz w:val="20"/>
          <w:szCs w:val="20"/>
        </w:rPr>
        <w:t xml:space="preserve">the </w:t>
      </w:r>
      <w:r w:rsidR="002F4D57">
        <w:rPr>
          <w:rFonts w:ascii="Arial" w:hAnsi="Arial" w:cs="Arial"/>
          <w:spacing w:val="-3"/>
          <w:sz w:val="20"/>
          <w:szCs w:val="20"/>
        </w:rPr>
        <w:t>Participant</w:t>
      </w:r>
      <w:r w:rsidRPr="00995D06">
        <w:rPr>
          <w:rFonts w:ascii="Arial" w:hAnsi="Arial" w:cs="Arial"/>
          <w:sz w:val="20"/>
          <w:szCs w:val="20"/>
        </w:rPr>
        <w:t xml:space="preserve"> agree as follows:</w:t>
      </w:r>
    </w:p>
    <w:p w14:paraId="61CAA142" w14:textId="77777777" w:rsidR="0085641D" w:rsidRPr="00995D06" w:rsidRDefault="0085641D" w:rsidP="0085641D">
      <w:pPr>
        <w:spacing w:before="120" w:after="120" w:line="240" w:lineRule="auto"/>
        <w:ind w:firstLine="851"/>
        <w:jc w:val="both"/>
        <w:rPr>
          <w:rFonts w:ascii="Arial" w:hAnsi="Arial" w:cs="Arial"/>
          <w:sz w:val="20"/>
          <w:szCs w:val="20"/>
        </w:rPr>
      </w:pPr>
    </w:p>
    <w:p w14:paraId="359950B2" w14:textId="77777777" w:rsidR="0085641D" w:rsidRPr="00995D06" w:rsidRDefault="0085641D" w:rsidP="0085641D">
      <w:pPr>
        <w:pStyle w:val="ListParagraph"/>
        <w:numPr>
          <w:ilvl w:val="0"/>
          <w:numId w:val="33"/>
        </w:numPr>
        <w:spacing w:after="120" w:line="240" w:lineRule="auto"/>
        <w:ind w:left="709" w:hanging="720"/>
        <w:contextualSpacing w:val="0"/>
        <w:jc w:val="both"/>
        <w:rPr>
          <w:rFonts w:ascii="Arial" w:hAnsi="Arial" w:cs="Arial"/>
          <w:b/>
          <w:sz w:val="20"/>
          <w:szCs w:val="20"/>
        </w:rPr>
      </w:pPr>
      <w:r w:rsidRPr="00443281">
        <w:rPr>
          <w:rFonts w:ascii="Arial" w:hAnsi="Arial" w:cs="Arial"/>
          <w:b/>
          <w:bCs/>
        </w:rPr>
        <w:t>Definitions</w:t>
      </w:r>
      <w:r w:rsidRPr="00995D06">
        <w:rPr>
          <w:rFonts w:ascii="Arial" w:hAnsi="Arial" w:cs="Arial"/>
          <w:b/>
          <w:sz w:val="20"/>
          <w:szCs w:val="20"/>
        </w:rPr>
        <w:t>.</w:t>
      </w:r>
    </w:p>
    <w:p w14:paraId="55B98FD5" w14:textId="77777777" w:rsidR="0085641D" w:rsidRPr="00995D06" w:rsidRDefault="0085641D" w:rsidP="0085641D">
      <w:pPr>
        <w:tabs>
          <w:tab w:val="left" w:pos="-720"/>
        </w:tabs>
        <w:spacing w:before="120" w:after="120" w:line="240" w:lineRule="auto"/>
        <w:ind w:firstLine="851"/>
        <w:jc w:val="both"/>
        <w:rPr>
          <w:rFonts w:ascii="Arial" w:hAnsi="Arial" w:cs="Arial"/>
          <w:sz w:val="20"/>
          <w:szCs w:val="20"/>
        </w:rPr>
      </w:pPr>
      <w:r w:rsidRPr="00995D06">
        <w:rPr>
          <w:rFonts w:ascii="Arial" w:hAnsi="Arial" w:cs="Arial"/>
          <w:sz w:val="20"/>
          <w:szCs w:val="20"/>
        </w:rPr>
        <w:t>“</w:t>
      </w:r>
      <w:r w:rsidRPr="00995D06">
        <w:rPr>
          <w:rFonts w:ascii="Arial" w:hAnsi="Arial" w:cs="Arial"/>
          <w:sz w:val="20"/>
          <w:szCs w:val="20"/>
          <w:u w:val="single"/>
        </w:rPr>
        <w:t>Affiliates</w:t>
      </w:r>
      <w:r w:rsidRPr="00995D06">
        <w:rPr>
          <w:rFonts w:ascii="Arial" w:hAnsi="Arial" w:cs="Arial"/>
          <w:sz w:val="20"/>
          <w:szCs w:val="20"/>
        </w:rPr>
        <w:t xml:space="preserve">” of any Party shall mean any company or legal entity which (a) controls, either directly or indirectly, such Party, (b) is controlled, directly or indirectly, by such Party or (c) is directly or indirectly controlled by a company or entity which directly or indirectly controls such Party. For the purposes of this definition, “control” means the right to exercise 50% or more of the voting rights in the appointment of the directors (or other managers having duties </w:t>
      </w:r>
      <w:proofErr w:type="gramStart"/>
      <w:r w:rsidRPr="00995D06">
        <w:rPr>
          <w:rFonts w:ascii="Arial" w:hAnsi="Arial" w:cs="Arial"/>
          <w:sz w:val="20"/>
          <w:szCs w:val="20"/>
        </w:rPr>
        <w:t>similar to</w:t>
      </w:r>
      <w:proofErr w:type="gramEnd"/>
      <w:r w:rsidRPr="00995D06">
        <w:rPr>
          <w:rFonts w:ascii="Arial" w:hAnsi="Arial" w:cs="Arial"/>
          <w:sz w:val="20"/>
          <w:szCs w:val="20"/>
        </w:rPr>
        <w:t xml:space="preserve"> those of directors) of such company or entity or the power to otherwise direct or cause the direction of management of such company or entity.</w:t>
      </w:r>
    </w:p>
    <w:p w14:paraId="4ACFD00B" w14:textId="77777777" w:rsidR="0085641D" w:rsidRPr="00995D06" w:rsidRDefault="0085641D" w:rsidP="0085641D">
      <w:pPr>
        <w:tabs>
          <w:tab w:val="left" w:pos="-720"/>
        </w:tabs>
        <w:spacing w:before="120" w:after="120" w:line="240" w:lineRule="auto"/>
        <w:ind w:firstLine="851"/>
        <w:jc w:val="both"/>
        <w:rPr>
          <w:rFonts w:ascii="Arial" w:hAnsi="Arial" w:cs="Arial"/>
          <w:spacing w:val="-3"/>
          <w:sz w:val="20"/>
          <w:szCs w:val="20"/>
        </w:rPr>
      </w:pPr>
      <w:r w:rsidRPr="00995D06">
        <w:rPr>
          <w:rFonts w:ascii="Arial" w:hAnsi="Arial" w:cs="Arial"/>
          <w:spacing w:val="-3"/>
          <w:sz w:val="20"/>
          <w:szCs w:val="20"/>
        </w:rPr>
        <w:t>“</w:t>
      </w:r>
      <w:r w:rsidRPr="00995D06">
        <w:rPr>
          <w:rFonts w:ascii="Arial" w:hAnsi="Arial" w:cs="Arial"/>
          <w:spacing w:val="-3"/>
          <w:sz w:val="20"/>
          <w:szCs w:val="20"/>
          <w:u w:val="single"/>
        </w:rPr>
        <w:t>Confidential Information</w:t>
      </w:r>
      <w:r w:rsidRPr="00995D06">
        <w:rPr>
          <w:rFonts w:ascii="Arial" w:hAnsi="Arial" w:cs="Arial"/>
          <w:spacing w:val="-3"/>
          <w:sz w:val="20"/>
          <w:szCs w:val="20"/>
        </w:rPr>
        <w:t xml:space="preserve">” shall mean all information provided or otherwise disclosed by the Disclosing Party or their Representatives to the Receiving Party or its Representatives in connection with the Purpose, which may include but is not limited to, all data, proprietary information, reports, interpretations, </w:t>
      </w:r>
      <w:r w:rsidRPr="00995D06">
        <w:rPr>
          <w:rFonts w:ascii="Arial" w:hAnsi="Arial" w:cs="Arial"/>
          <w:sz w:val="20"/>
          <w:szCs w:val="20"/>
        </w:rPr>
        <w:t xml:space="preserve">price quotes for energy products, </w:t>
      </w:r>
      <w:r w:rsidRPr="00AD3C7F">
        <w:rPr>
          <w:rFonts w:ascii="Arial" w:hAnsi="Arial" w:cs="Arial"/>
          <w:sz w:val="20"/>
          <w:szCs w:val="20"/>
        </w:rPr>
        <w:t>financial</w:t>
      </w:r>
      <w:r w:rsidRPr="00995D06">
        <w:rPr>
          <w:rFonts w:ascii="Arial" w:hAnsi="Arial" w:cs="Arial"/>
          <w:spacing w:val="-3"/>
          <w:sz w:val="20"/>
          <w:szCs w:val="20"/>
        </w:rPr>
        <w:t xml:space="preserve"> information, business </w:t>
      </w:r>
      <w:r w:rsidRPr="005A0D27">
        <w:rPr>
          <w:rFonts w:ascii="Arial" w:hAnsi="Arial" w:cs="Arial"/>
          <w:sz w:val="20"/>
          <w:szCs w:val="20"/>
        </w:rPr>
        <w:t>plans</w:t>
      </w:r>
      <w:r w:rsidRPr="00995D06">
        <w:rPr>
          <w:rFonts w:ascii="Arial" w:hAnsi="Arial" w:cs="Arial"/>
          <w:spacing w:val="-3"/>
          <w:sz w:val="20"/>
          <w:szCs w:val="20"/>
        </w:rPr>
        <w:t>, trading strategies, information or data related to natural gas transportation capacity or fuel supply, product plans, contract terms and conditions, forecasts and records, and any other materials containing or otherwise reflecting information concerning the Disclosing Party or their Representatives,</w:t>
      </w:r>
      <w:r w:rsidRPr="00995D06">
        <w:rPr>
          <w:rFonts w:ascii="Arial" w:hAnsi="Arial" w:cs="Arial"/>
          <w:sz w:val="20"/>
          <w:szCs w:val="20"/>
        </w:rPr>
        <w:t xml:space="preserve"> regardless of the form in which it appears or under which it is communicated and regardless of whether or not identified or marked as confidential,</w:t>
      </w:r>
      <w:r w:rsidRPr="00995D06">
        <w:rPr>
          <w:rFonts w:ascii="Arial" w:hAnsi="Arial" w:cs="Arial"/>
          <w:spacing w:val="-3"/>
          <w:sz w:val="20"/>
          <w:szCs w:val="20"/>
        </w:rPr>
        <w:t xml:space="preserve"> together with all notes, analyses, reports, forecasts, samples, compilations, interpretations, studies or other documents and materials, whether prepared by the Disclosing Party or their Representatives, which contain or otherwise reflect such information (collectively, “</w:t>
      </w:r>
      <w:r w:rsidRPr="00995D06">
        <w:rPr>
          <w:rFonts w:ascii="Arial" w:hAnsi="Arial" w:cs="Arial"/>
          <w:spacing w:val="-3"/>
          <w:sz w:val="20"/>
          <w:szCs w:val="20"/>
          <w:u w:val="single"/>
        </w:rPr>
        <w:t>Notes</w:t>
      </w:r>
      <w:r w:rsidRPr="00995D06">
        <w:rPr>
          <w:rFonts w:ascii="Arial" w:hAnsi="Arial" w:cs="Arial"/>
          <w:spacing w:val="-3"/>
          <w:sz w:val="20"/>
          <w:szCs w:val="20"/>
        </w:rPr>
        <w:t xml:space="preserve">”). Notwithstanding the foregoing, the following information </w:t>
      </w:r>
      <w:r w:rsidRPr="00995D06">
        <w:rPr>
          <w:rFonts w:ascii="Arial" w:hAnsi="Arial" w:cs="Arial"/>
          <w:b/>
          <w:spacing w:val="-3"/>
          <w:sz w:val="20"/>
          <w:szCs w:val="20"/>
          <w:u w:val="single"/>
        </w:rPr>
        <w:t>will not</w:t>
      </w:r>
      <w:r w:rsidRPr="00995D06">
        <w:rPr>
          <w:rFonts w:ascii="Arial" w:hAnsi="Arial" w:cs="Arial"/>
          <w:spacing w:val="-3"/>
          <w:sz w:val="20"/>
          <w:szCs w:val="20"/>
        </w:rPr>
        <w:t xml:space="preserve"> constitute “Confidential Information” for purposes of this Confidentiality Commitment Letter:</w:t>
      </w:r>
    </w:p>
    <w:p w14:paraId="216D24E4" w14:textId="77777777" w:rsidR="0085641D" w:rsidRPr="00843BA4" w:rsidRDefault="0085641D" w:rsidP="0085641D">
      <w:pPr>
        <w:pStyle w:val="ListParagraph"/>
        <w:numPr>
          <w:ilvl w:val="0"/>
          <w:numId w:val="37"/>
        </w:numPr>
        <w:spacing w:before="120" w:after="120" w:line="240" w:lineRule="auto"/>
        <w:contextualSpacing w:val="0"/>
        <w:jc w:val="both"/>
        <w:rPr>
          <w:rFonts w:ascii="Arial" w:hAnsi="Arial" w:cs="Arial"/>
          <w:spacing w:val="-3"/>
          <w:sz w:val="20"/>
          <w:szCs w:val="20"/>
        </w:rPr>
      </w:pPr>
      <w:r w:rsidRPr="00843BA4">
        <w:rPr>
          <w:rFonts w:ascii="Arial" w:hAnsi="Arial" w:cs="Arial"/>
          <w:spacing w:val="-3"/>
          <w:sz w:val="20"/>
          <w:szCs w:val="20"/>
        </w:rPr>
        <w:t xml:space="preserve">information that was known to the Receiving Party or the Receiving Party’s Representatives, </w:t>
      </w:r>
      <w:r w:rsidRPr="00843BA4">
        <w:rPr>
          <w:rFonts w:ascii="Arial" w:hAnsi="Arial" w:cs="Arial"/>
          <w:sz w:val="20"/>
          <w:szCs w:val="20"/>
        </w:rPr>
        <w:t>as established by documentary evidence,</w:t>
      </w:r>
      <w:r w:rsidRPr="00843BA4">
        <w:rPr>
          <w:rFonts w:ascii="Arial" w:hAnsi="Arial" w:cs="Arial"/>
          <w:spacing w:val="-3"/>
          <w:sz w:val="20"/>
          <w:szCs w:val="20"/>
        </w:rPr>
        <w:t xml:space="preserve"> prior to the date of its disclosure pursuant to this Confidentiality Commitment Letter</w:t>
      </w:r>
      <w:r w:rsidRPr="00843BA4">
        <w:rPr>
          <w:rFonts w:ascii="Arial" w:hAnsi="Arial" w:cs="Arial"/>
          <w:sz w:val="20"/>
          <w:szCs w:val="20"/>
        </w:rPr>
        <w:t xml:space="preserve"> </w:t>
      </w:r>
      <w:r w:rsidRPr="00843BA4">
        <w:rPr>
          <w:rFonts w:ascii="Arial" w:hAnsi="Arial" w:cs="Arial"/>
          <w:spacing w:val="-3"/>
          <w:sz w:val="20"/>
          <w:szCs w:val="20"/>
        </w:rPr>
        <w:t xml:space="preserve">and to which (but for this Confidentiality Commitment Letter) there is (or would be) no existing obligation of </w:t>
      </w:r>
      <w:proofErr w:type="gramStart"/>
      <w:r w:rsidRPr="00843BA4">
        <w:rPr>
          <w:rFonts w:ascii="Arial" w:hAnsi="Arial" w:cs="Arial"/>
          <w:spacing w:val="-3"/>
          <w:sz w:val="20"/>
          <w:szCs w:val="20"/>
        </w:rPr>
        <w:t>confidentiality;</w:t>
      </w:r>
      <w:proofErr w:type="gramEnd"/>
    </w:p>
    <w:p w14:paraId="732D1212" w14:textId="77777777" w:rsidR="0085641D" w:rsidRDefault="0085641D" w:rsidP="0085641D">
      <w:pPr>
        <w:pStyle w:val="ListParagraph"/>
        <w:numPr>
          <w:ilvl w:val="0"/>
          <w:numId w:val="37"/>
        </w:numPr>
        <w:spacing w:before="120" w:after="120" w:line="240" w:lineRule="auto"/>
        <w:contextualSpacing w:val="0"/>
        <w:jc w:val="both"/>
        <w:rPr>
          <w:rFonts w:ascii="Arial" w:hAnsi="Arial" w:cs="Arial"/>
          <w:spacing w:val="-3"/>
          <w:sz w:val="20"/>
          <w:szCs w:val="20"/>
        </w:rPr>
      </w:pPr>
      <w:r w:rsidRPr="00843BA4">
        <w:rPr>
          <w:rFonts w:ascii="Arial" w:hAnsi="Arial" w:cs="Arial"/>
          <w:spacing w:val="-3"/>
          <w:sz w:val="20"/>
          <w:szCs w:val="20"/>
        </w:rPr>
        <w:t>information that becomes available to the Receiving Party on a non-confidential basis from a source other than a Disclosing Party or its Representatives, provided that the Receiving Party or the Receiving Party’s Representatives are not aware, as reasonably established by documentary evidence, at the time of receipt of such information that such source is bound by a confidentiality agreement with such Disclosing Party or its Representatives or otherwise prohibited from transmitting such Confidential Information to the Receiving Party or the Receiving Party’s Representatives by a contractual, legal or fiduciary obligation;</w:t>
      </w:r>
    </w:p>
    <w:p w14:paraId="231B352D" w14:textId="77777777" w:rsidR="0085641D" w:rsidRDefault="0085641D" w:rsidP="0085641D">
      <w:pPr>
        <w:pStyle w:val="ListParagraph"/>
        <w:numPr>
          <w:ilvl w:val="0"/>
          <w:numId w:val="37"/>
        </w:numPr>
        <w:spacing w:before="120" w:after="120" w:line="240" w:lineRule="auto"/>
        <w:contextualSpacing w:val="0"/>
        <w:jc w:val="both"/>
        <w:rPr>
          <w:rFonts w:ascii="Arial" w:hAnsi="Arial" w:cs="Arial"/>
          <w:spacing w:val="-3"/>
          <w:sz w:val="20"/>
          <w:szCs w:val="20"/>
        </w:rPr>
      </w:pPr>
      <w:r w:rsidRPr="00843BA4">
        <w:rPr>
          <w:rFonts w:ascii="Arial" w:hAnsi="Arial" w:cs="Arial"/>
          <w:spacing w:val="-3"/>
          <w:sz w:val="20"/>
          <w:szCs w:val="20"/>
        </w:rPr>
        <w:lastRenderedPageBreak/>
        <w:t>information that is or becomes generally available to the public other than through the act or omission of the Receiving Party or its Representatives; or</w:t>
      </w:r>
    </w:p>
    <w:p w14:paraId="65D3C3E8" w14:textId="77777777" w:rsidR="0085641D" w:rsidRPr="00843BA4" w:rsidRDefault="0085641D" w:rsidP="0085641D">
      <w:pPr>
        <w:pStyle w:val="ListParagraph"/>
        <w:numPr>
          <w:ilvl w:val="0"/>
          <w:numId w:val="37"/>
        </w:numPr>
        <w:spacing w:before="120" w:after="120" w:line="240" w:lineRule="auto"/>
        <w:contextualSpacing w:val="0"/>
        <w:jc w:val="both"/>
        <w:rPr>
          <w:rFonts w:ascii="Arial" w:hAnsi="Arial" w:cs="Arial"/>
          <w:spacing w:val="-3"/>
          <w:sz w:val="20"/>
          <w:szCs w:val="20"/>
        </w:rPr>
      </w:pPr>
      <w:r w:rsidRPr="00843BA4">
        <w:rPr>
          <w:rFonts w:ascii="Arial" w:hAnsi="Arial" w:cs="Arial"/>
          <w:sz w:val="20"/>
          <w:szCs w:val="20"/>
        </w:rPr>
        <w:t>information</w:t>
      </w:r>
      <w:r w:rsidRPr="00843BA4">
        <w:rPr>
          <w:rFonts w:ascii="Arial" w:hAnsi="Arial" w:cs="Arial"/>
          <w:spacing w:val="-3"/>
          <w:sz w:val="20"/>
          <w:szCs w:val="20"/>
        </w:rPr>
        <w:t xml:space="preserve"> that is independently developed by the Receiving Party or its Representatives without the use of, reference to, or reliance upon the Confidential Information, in whole or in part.</w:t>
      </w:r>
    </w:p>
    <w:p w14:paraId="080F7CD7" w14:textId="77777777" w:rsidR="0085641D" w:rsidRPr="00995D06" w:rsidRDefault="0085641D" w:rsidP="0085641D">
      <w:pPr>
        <w:pStyle w:val="BodyTextIndent"/>
        <w:spacing w:before="120" w:line="240" w:lineRule="auto"/>
        <w:ind w:left="0"/>
        <w:jc w:val="both"/>
        <w:rPr>
          <w:rFonts w:ascii="Arial" w:hAnsi="Arial" w:cs="Arial"/>
          <w:spacing w:val="-3"/>
          <w:sz w:val="20"/>
          <w:szCs w:val="20"/>
        </w:rPr>
      </w:pPr>
      <w:r w:rsidRPr="00995D06">
        <w:rPr>
          <w:rFonts w:ascii="Arial" w:hAnsi="Arial" w:cs="Arial"/>
          <w:spacing w:val="-3"/>
          <w:sz w:val="20"/>
          <w:szCs w:val="20"/>
        </w:rPr>
        <w:tab/>
        <w:t>“</w:t>
      </w:r>
      <w:r w:rsidRPr="00995D06">
        <w:rPr>
          <w:rFonts w:ascii="Arial" w:hAnsi="Arial" w:cs="Arial"/>
          <w:spacing w:val="-3"/>
          <w:sz w:val="20"/>
          <w:szCs w:val="20"/>
          <w:u w:val="single"/>
        </w:rPr>
        <w:t>Regulatory Agency</w:t>
      </w:r>
      <w:r w:rsidRPr="00995D06">
        <w:rPr>
          <w:rFonts w:ascii="Arial" w:hAnsi="Arial" w:cs="Arial"/>
          <w:spacing w:val="-3"/>
          <w:sz w:val="20"/>
          <w:szCs w:val="20"/>
        </w:rPr>
        <w:t xml:space="preserve">” shall mean </w:t>
      </w:r>
      <w:r w:rsidRPr="00995D06">
        <w:rPr>
          <w:rFonts w:ascii="Arial" w:hAnsi="Arial" w:cs="Arial"/>
          <w:sz w:val="20"/>
          <w:szCs w:val="20"/>
        </w:rPr>
        <w:t>any governmental regulatory, self-regulatory, or supervisory authority having appropriate jurisdiction over a Party</w:t>
      </w:r>
      <w:r w:rsidRPr="00995D06">
        <w:rPr>
          <w:rFonts w:ascii="Arial" w:hAnsi="Arial" w:cs="Arial"/>
          <w:spacing w:val="-3"/>
          <w:sz w:val="20"/>
          <w:szCs w:val="20"/>
        </w:rPr>
        <w:t>.</w:t>
      </w:r>
    </w:p>
    <w:p w14:paraId="55350A9D" w14:textId="77777777" w:rsidR="0085641D" w:rsidRDefault="0085641D" w:rsidP="0085641D">
      <w:pPr>
        <w:pStyle w:val="BodyTextIndent"/>
        <w:spacing w:before="120" w:line="240" w:lineRule="auto"/>
        <w:ind w:left="0"/>
        <w:jc w:val="both"/>
        <w:rPr>
          <w:rFonts w:ascii="Arial" w:hAnsi="Arial" w:cs="Arial"/>
          <w:spacing w:val="-3"/>
          <w:sz w:val="20"/>
          <w:szCs w:val="20"/>
        </w:rPr>
      </w:pPr>
      <w:r w:rsidRPr="00995D06">
        <w:rPr>
          <w:rFonts w:ascii="Arial" w:hAnsi="Arial" w:cs="Arial"/>
          <w:spacing w:val="-3"/>
          <w:sz w:val="20"/>
          <w:szCs w:val="20"/>
        </w:rPr>
        <w:t>“</w:t>
      </w:r>
      <w:r w:rsidRPr="00995D06">
        <w:rPr>
          <w:rFonts w:ascii="Arial" w:hAnsi="Arial" w:cs="Arial"/>
          <w:spacing w:val="-3"/>
          <w:sz w:val="20"/>
          <w:szCs w:val="20"/>
          <w:u w:val="single"/>
        </w:rPr>
        <w:t>Representatives</w:t>
      </w:r>
      <w:r w:rsidRPr="00995D06">
        <w:rPr>
          <w:rFonts w:ascii="Arial" w:hAnsi="Arial" w:cs="Arial"/>
          <w:spacing w:val="-3"/>
          <w:sz w:val="20"/>
          <w:szCs w:val="20"/>
        </w:rPr>
        <w:t xml:space="preserve">” shall mean, collectively, a Party’s Affiliates and subsidiaries and a Party’s, its Affiliates’ or its subsidiaries’ partners, agents, members, managers, attorneys, consultants, accountants, directors, officers, employees, actual or potential sources of equity or debt financing, or actual or potential purchasers of all or substantially </w:t>
      </w:r>
      <w:proofErr w:type="gramStart"/>
      <w:r w:rsidRPr="00995D06">
        <w:rPr>
          <w:rFonts w:ascii="Arial" w:hAnsi="Arial" w:cs="Arial"/>
          <w:spacing w:val="-3"/>
          <w:sz w:val="20"/>
          <w:szCs w:val="20"/>
        </w:rPr>
        <w:t>all of</w:t>
      </w:r>
      <w:proofErr w:type="gramEnd"/>
      <w:r w:rsidRPr="00995D06">
        <w:rPr>
          <w:rFonts w:ascii="Arial" w:hAnsi="Arial" w:cs="Arial"/>
          <w:spacing w:val="-3"/>
          <w:sz w:val="20"/>
          <w:szCs w:val="20"/>
        </w:rPr>
        <w:t xml:space="preserve"> the assets of such Party or of such Party’s Affiliates or subsidiaries.</w:t>
      </w:r>
    </w:p>
    <w:p w14:paraId="6EE4FFF3" w14:textId="77777777" w:rsidR="0085641D" w:rsidRPr="00995D06" w:rsidRDefault="0085641D" w:rsidP="0085641D">
      <w:pPr>
        <w:pStyle w:val="BodyTextIndent"/>
        <w:spacing w:before="120" w:line="240" w:lineRule="auto"/>
        <w:ind w:left="0"/>
        <w:jc w:val="both"/>
        <w:rPr>
          <w:rFonts w:ascii="Arial" w:hAnsi="Arial" w:cs="Arial"/>
          <w:spacing w:val="-3"/>
          <w:sz w:val="20"/>
          <w:szCs w:val="20"/>
        </w:rPr>
      </w:pPr>
    </w:p>
    <w:p w14:paraId="623C0217" w14:textId="77777777" w:rsidR="0085641D" w:rsidRPr="00995D06" w:rsidRDefault="0085641D" w:rsidP="0085641D">
      <w:pPr>
        <w:pStyle w:val="ListParagraph"/>
        <w:numPr>
          <w:ilvl w:val="0"/>
          <w:numId w:val="33"/>
        </w:numPr>
        <w:spacing w:after="120" w:line="240" w:lineRule="auto"/>
        <w:ind w:left="709" w:hanging="720"/>
        <w:contextualSpacing w:val="0"/>
        <w:jc w:val="both"/>
        <w:rPr>
          <w:rFonts w:ascii="Arial" w:hAnsi="Arial" w:cs="Arial"/>
          <w:b/>
          <w:spacing w:val="-3"/>
          <w:sz w:val="20"/>
          <w:szCs w:val="20"/>
        </w:rPr>
      </w:pPr>
      <w:r w:rsidRPr="00995D06">
        <w:rPr>
          <w:rFonts w:ascii="Arial" w:hAnsi="Arial" w:cs="Arial"/>
          <w:spacing w:val="-3"/>
          <w:sz w:val="20"/>
          <w:szCs w:val="20"/>
        </w:rPr>
        <w:tab/>
      </w:r>
      <w:r w:rsidRPr="00BB4C77">
        <w:rPr>
          <w:rFonts w:ascii="Arial" w:hAnsi="Arial" w:cs="Arial"/>
          <w:b/>
          <w:bCs/>
        </w:rPr>
        <w:t>Confidentiality, Use and Disclosure of Confidential Information.</w:t>
      </w:r>
      <w:r w:rsidRPr="00995D06">
        <w:rPr>
          <w:rFonts w:ascii="Arial" w:hAnsi="Arial" w:cs="Arial"/>
          <w:b/>
          <w:spacing w:val="-3"/>
          <w:sz w:val="20"/>
          <w:szCs w:val="20"/>
        </w:rPr>
        <w:t xml:space="preserve"> </w:t>
      </w:r>
    </w:p>
    <w:p w14:paraId="33290D17" w14:textId="77777777" w:rsidR="0085641D" w:rsidRDefault="0085641D" w:rsidP="0085641D">
      <w:pPr>
        <w:pStyle w:val="ListParagraph"/>
        <w:numPr>
          <w:ilvl w:val="0"/>
          <w:numId w:val="38"/>
        </w:numPr>
        <w:spacing w:before="120" w:after="120" w:line="240" w:lineRule="auto"/>
        <w:contextualSpacing w:val="0"/>
        <w:jc w:val="both"/>
        <w:rPr>
          <w:rFonts w:ascii="Arial" w:hAnsi="Arial" w:cs="Arial"/>
          <w:spacing w:val="-3"/>
          <w:sz w:val="20"/>
          <w:szCs w:val="20"/>
        </w:rPr>
      </w:pPr>
      <w:r w:rsidRPr="00995D06">
        <w:rPr>
          <w:rFonts w:ascii="Arial" w:hAnsi="Arial" w:cs="Arial"/>
          <w:spacing w:val="-3"/>
          <w:sz w:val="20"/>
          <w:szCs w:val="20"/>
          <w:u w:val="single"/>
        </w:rPr>
        <w:t>Confidentiality and Use of Confidential Information</w:t>
      </w:r>
      <w:r w:rsidRPr="00995D06">
        <w:rPr>
          <w:rFonts w:ascii="Arial" w:hAnsi="Arial" w:cs="Arial"/>
          <w:spacing w:val="-3"/>
          <w:sz w:val="20"/>
          <w:szCs w:val="20"/>
        </w:rPr>
        <w:t xml:space="preserve">.  The Receiving Party agrees that it and its Representatives will hold and treat all Confidential Information in confidence and will not, except as hereinafter provided, without the Disclosing Party’ prior written consent, be disclosed, published, used, informed, reported, revealed or reversed engineered by the Receiving Party or its Representatives in any manner </w:t>
      </w:r>
      <w:r w:rsidRPr="00383B5B">
        <w:rPr>
          <w:rFonts w:ascii="Arial" w:hAnsi="Arial" w:cs="Arial"/>
          <w:sz w:val="20"/>
          <w:szCs w:val="20"/>
        </w:rPr>
        <w:t>whatsoever</w:t>
      </w:r>
      <w:r w:rsidRPr="00995D06">
        <w:rPr>
          <w:rFonts w:ascii="Arial" w:hAnsi="Arial" w:cs="Arial"/>
          <w:spacing w:val="-3"/>
          <w:sz w:val="20"/>
          <w:szCs w:val="20"/>
        </w:rPr>
        <w:t>, in whole or in part; provided, that , the Receiving Party or its Representatives may use (or permit to be used) the Confidential Information to the extent necessary to carry out the Purpose.  Moreover, the Receiving Party further agrees to disclose Confidential Information only to its Representatives who need to know the Confidential Information (each of whom will be advised by the Receiving Party of this Confidentiality Commitment Letter and will agree to keep the terms confidential on terms no less restrictive than those set forth in this Confidentiality Commitment Letter).  The Receiving Party shall be responsible for any breach of this Agreement caused by any of its Representatives.</w:t>
      </w:r>
    </w:p>
    <w:p w14:paraId="48E7F1F0" w14:textId="77777777" w:rsidR="0085641D" w:rsidRPr="00383B5B" w:rsidRDefault="0085641D" w:rsidP="0085641D">
      <w:pPr>
        <w:pStyle w:val="ListParagraph"/>
        <w:numPr>
          <w:ilvl w:val="0"/>
          <w:numId w:val="38"/>
        </w:numPr>
        <w:spacing w:before="120" w:after="120" w:line="240" w:lineRule="auto"/>
        <w:contextualSpacing w:val="0"/>
        <w:jc w:val="both"/>
        <w:rPr>
          <w:rFonts w:ascii="Arial" w:hAnsi="Arial" w:cs="Arial"/>
          <w:spacing w:val="-3"/>
          <w:sz w:val="20"/>
          <w:szCs w:val="20"/>
        </w:rPr>
      </w:pPr>
      <w:r w:rsidRPr="00383B5B">
        <w:rPr>
          <w:rFonts w:ascii="Arial" w:hAnsi="Arial" w:cs="Arial"/>
          <w:spacing w:val="-3"/>
          <w:sz w:val="20"/>
          <w:szCs w:val="20"/>
          <w:u w:val="single"/>
        </w:rPr>
        <w:t>Return or Destruction of Confidential Information</w:t>
      </w:r>
      <w:r w:rsidRPr="00383B5B">
        <w:rPr>
          <w:rFonts w:ascii="Arial" w:hAnsi="Arial" w:cs="Arial"/>
          <w:spacing w:val="-3"/>
          <w:sz w:val="20"/>
          <w:szCs w:val="20"/>
        </w:rPr>
        <w:t xml:space="preserve">.  </w:t>
      </w:r>
      <w:r w:rsidRPr="00383B5B">
        <w:rPr>
          <w:rFonts w:ascii="Arial" w:hAnsi="Arial" w:cs="Arial"/>
          <w:sz w:val="20"/>
          <w:szCs w:val="20"/>
        </w:rPr>
        <w:t xml:space="preserve">The Confidential Information shall remain the property of the Disclosing Party, and, to the extent practicable, the Receiving Party shall return or destroy such Confidential Information at any time upon request of the Disclosing Party.  Upon receipt of such request, the Receiving Party may (if reasonably practicable) return or destroy (at the Receiving Party’s election) </w:t>
      </w:r>
      <w:proofErr w:type="gramStart"/>
      <w:r w:rsidRPr="00383B5B">
        <w:rPr>
          <w:rFonts w:ascii="Arial" w:hAnsi="Arial" w:cs="Arial"/>
          <w:sz w:val="20"/>
          <w:szCs w:val="20"/>
        </w:rPr>
        <w:t>all of</w:t>
      </w:r>
      <w:proofErr w:type="gramEnd"/>
      <w:r w:rsidRPr="00383B5B">
        <w:rPr>
          <w:rFonts w:ascii="Arial" w:hAnsi="Arial" w:cs="Arial"/>
          <w:sz w:val="20"/>
          <w:szCs w:val="20"/>
        </w:rPr>
        <w:t xml:space="preserve"> the Confidential Information and all copies in its possession as soon as reasonably practical; provided, however, that:</w:t>
      </w:r>
    </w:p>
    <w:p w14:paraId="05396214" w14:textId="77777777" w:rsidR="0085641D" w:rsidRPr="00383B5B" w:rsidRDefault="0085641D" w:rsidP="0085641D">
      <w:pPr>
        <w:pStyle w:val="ListParagraph"/>
        <w:numPr>
          <w:ilvl w:val="1"/>
          <w:numId w:val="38"/>
        </w:numPr>
        <w:spacing w:before="120" w:after="120" w:line="240" w:lineRule="auto"/>
        <w:contextualSpacing w:val="0"/>
        <w:jc w:val="both"/>
        <w:rPr>
          <w:rFonts w:ascii="Arial" w:hAnsi="Arial" w:cs="Arial"/>
          <w:spacing w:val="-3"/>
          <w:sz w:val="20"/>
          <w:szCs w:val="20"/>
        </w:rPr>
      </w:pPr>
      <w:r w:rsidRPr="00383B5B">
        <w:rPr>
          <w:rFonts w:ascii="Arial" w:hAnsi="Arial" w:cs="Arial"/>
          <w:sz w:val="20"/>
          <w:szCs w:val="20"/>
        </w:rPr>
        <w:t xml:space="preserve">the Receiving Party and its Representatives may each retain (A) copies of any Confidential Information to the extent required to defend or maintain any litigation relating to this </w:t>
      </w:r>
      <w:r w:rsidRPr="00383B5B">
        <w:rPr>
          <w:rFonts w:ascii="Arial" w:hAnsi="Arial" w:cs="Arial"/>
          <w:spacing w:val="-3"/>
          <w:sz w:val="20"/>
          <w:szCs w:val="20"/>
        </w:rPr>
        <w:t xml:space="preserve">Confidentiality Commitment Letter </w:t>
      </w:r>
      <w:r w:rsidRPr="00383B5B">
        <w:rPr>
          <w:rFonts w:ascii="Arial" w:hAnsi="Arial" w:cs="Arial"/>
          <w:sz w:val="20"/>
          <w:szCs w:val="20"/>
        </w:rPr>
        <w:t xml:space="preserve">or the Confidential Information and (B) such copies of Confidential Information to the extent required to comply with the reasonable requirements of such Party’s established document retention policies or any applicable law, regulation, order or other similar requirement of any Regulatory Agency or any applicable listing agreement; and </w:t>
      </w:r>
    </w:p>
    <w:p w14:paraId="05743D3C" w14:textId="77777777" w:rsidR="0085641D" w:rsidRPr="00383B5B" w:rsidRDefault="0085641D" w:rsidP="0085641D">
      <w:pPr>
        <w:pStyle w:val="ListParagraph"/>
        <w:numPr>
          <w:ilvl w:val="1"/>
          <w:numId w:val="38"/>
        </w:numPr>
        <w:spacing w:before="120" w:after="120" w:line="240" w:lineRule="auto"/>
        <w:contextualSpacing w:val="0"/>
        <w:jc w:val="both"/>
        <w:rPr>
          <w:rFonts w:ascii="Arial" w:hAnsi="Arial" w:cs="Arial"/>
          <w:spacing w:val="-3"/>
          <w:sz w:val="20"/>
          <w:szCs w:val="20"/>
        </w:rPr>
      </w:pPr>
      <w:proofErr w:type="gramStart"/>
      <w:r w:rsidRPr="00383B5B">
        <w:rPr>
          <w:rFonts w:ascii="Arial" w:hAnsi="Arial" w:cs="Arial"/>
          <w:sz w:val="20"/>
          <w:szCs w:val="20"/>
        </w:rPr>
        <w:t>the</w:t>
      </w:r>
      <w:proofErr w:type="gramEnd"/>
      <w:r w:rsidRPr="00383B5B">
        <w:rPr>
          <w:rFonts w:ascii="Arial" w:hAnsi="Arial" w:cs="Arial"/>
          <w:sz w:val="20"/>
          <w:szCs w:val="20"/>
        </w:rPr>
        <w:t xml:space="preserve"> Receiving Party may create and retain an abstract describing the type of Confidential Information that it receives sufficient to document the nature and scope of the Parties’ discussions under this </w:t>
      </w:r>
      <w:r w:rsidRPr="00383B5B">
        <w:rPr>
          <w:rFonts w:ascii="Arial" w:hAnsi="Arial" w:cs="Arial"/>
          <w:spacing w:val="-3"/>
          <w:sz w:val="20"/>
          <w:szCs w:val="20"/>
        </w:rPr>
        <w:t>Confidentiality Commitment Letter</w:t>
      </w:r>
      <w:r w:rsidRPr="00383B5B">
        <w:rPr>
          <w:rFonts w:ascii="Arial" w:hAnsi="Arial" w:cs="Arial"/>
          <w:sz w:val="20"/>
          <w:szCs w:val="20"/>
        </w:rPr>
        <w:t xml:space="preserve">.  </w:t>
      </w:r>
    </w:p>
    <w:p w14:paraId="575DE177" w14:textId="77777777" w:rsidR="0085641D" w:rsidRPr="00995D06" w:rsidRDefault="0085641D" w:rsidP="0085641D">
      <w:pPr>
        <w:pStyle w:val="ListParagraph"/>
        <w:spacing w:before="120" w:after="120" w:line="240" w:lineRule="auto"/>
        <w:ind w:left="1440"/>
        <w:contextualSpacing w:val="0"/>
        <w:jc w:val="both"/>
        <w:rPr>
          <w:rFonts w:ascii="Arial" w:hAnsi="Arial" w:cs="Arial"/>
          <w:sz w:val="20"/>
          <w:szCs w:val="20"/>
        </w:rPr>
      </w:pPr>
      <w:r w:rsidRPr="00995D06">
        <w:rPr>
          <w:rFonts w:ascii="Arial" w:hAnsi="Arial" w:cs="Arial"/>
          <w:sz w:val="20"/>
          <w:szCs w:val="20"/>
        </w:rPr>
        <w:t xml:space="preserve">Any Confidential Information retained pursuant to this </w:t>
      </w:r>
      <w:r w:rsidRPr="00995D06">
        <w:rPr>
          <w:rFonts w:ascii="Arial" w:hAnsi="Arial" w:cs="Arial"/>
          <w:spacing w:val="-3"/>
          <w:sz w:val="20"/>
          <w:szCs w:val="20"/>
        </w:rPr>
        <w:t>Confidentiality Commitment Letter</w:t>
      </w:r>
      <w:r w:rsidRPr="00995D06">
        <w:rPr>
          <w:rFonts w:ascii="Arial" w:hAnsi="Arial" w:cs="Arial"/>
          <w:sz w:val="20"/>
          <w:szCs w:val="20"/>
        </w:rPr>
        <w:t xml:space="preserve"> will be and remain subject to the restrictions established herein.  If the Receiving Party has destroyed any Confidential Information in accordance with this Section 2(b), such Receiving Party shall promptly provide the Disclosing Party with written notice that such Confidential Information has been destroyed.  In addition, the Receiving Party shall also </w:t>
      </w:r>
      <w:r w:rsidRPr="00995D06">
        <w:rPr>
          <w:rFonts w:ascii="Arial" w:hAnsi="Arial" w:cs="Arial"/>
          <w:sz w:val="20"/>
          <w:szCs w:val="20"/>
        </w:rPr>
        <w:lastRenderedPageBreak/>
        <w:t>destroy all copies of any Notes created by the Receiving Party or its Representatives and shall certify in writing to the Disclosing Party that such copies have been destroyed.</w:t>
      </w:r>
    </w:p>
    <w:p w14:paraId="479F74B0" w14:textId="77777777" w:rsidR="0085641D" w:rsidRDefault="0085641D" w:rsidP="0085641D">
      <w:pPr>
        <w:pStyle w:val="ListParagraph"/>
        <w:numPr>
          <w:ilvl w:val="0"/>
          <w:numId w:val="38"/>
        </w:numPr>
        <w:spacing w:before="120" w:after="120" w:line="240" w:lineRule="auto"/>
        <w:contextualSpacing w:val="0"/>
        <w:jc w:val="both"/>
        <w:rPr>
          <w:rFonts w:ascii="Arial" w:hAnsi="Arial" w:cs="Arial"/>
          <w:sz w:val="20"/>
          <w:szCs w:val="20"/>
        </w:rPr>
      </w:pPr>
      <w:r w:rsidRPr="00995D06">
        <w:rPr>
          <w:rFonts w:ascii="Arial" w:hAnsi="Arial" w:cs="Arial"/>
          <w:sz w:val="20"/>
          <w:szCs w:val="20"/>
          <w:u w:val="single"/>
        </w:rPr>
        <w:t>Compulsory Disclosures of Confidential Information</w:t>
      </w:r>
      <w:r w:rsidRPr="00995D06">
        <w:rPr>
          <w:rFonts w:ascii="Arial" w:hAnsi="Arial" w:cs="Arial"/>
          <w:sz w:val="20"/>
          <w:szCs w:val="20"/>
        </w:rPr>
        <w:t xml:space="preserve">.  </w:t>
      </w:r>
      <w:r w:rsidRPr="00995D06">
        <w:rPr>
          <w:rFonts w:ascii="Arial" w:hAnsi="Arial" w:cs="Arial"/>
          <w:spacing w:val="-3"/>
          <w:sz w:val="20"/>
          <w:szCs w:val="20"/>
        </w:rPr>
        <w:t xml:space="preserve">In the event that the Receiving Party is requested or required (by interrogatory, request for information or documents, </w:t>
      </w:r>
      <w:r w:rsidRPr="004B7866">
        <w:rPr>
          <w:rFonts w:ascii="Arial" w:hAnsi="Arial" w:cs="Arial"/>
          <w:sz w:val="20"/>
          <w:szCs w:val="20"/>
        </w:rPr>
        <w:t>subpoena</w:t>
      </w:r>
      <w:r w:rsidRPr="00995D06">
        <w:rPr>
          <w:rFonts w:ascii="Arial" w:hAnsi="Arial" w:cs="Arial"/>
          <w:spacing w:val="-3"/>
          <w:sz w:val="20"/>
          <w:szCs w:val="20"/>
        </w:rPr>
        <w:t xml:space="preserve">, deposition, civil investigative demand or other process) to disclose any </w:t>
      </w:r>
      <w:r w:rsidRPr="00D11464">
        <w:rPr>
          <w:rFonts w:ascii="Arial" w:hAnsi="Arial" w:cs="Arial"/>
          <w:sz w:val="20"/>
          <w:szCs w:val="20"/>
        </w:rPr>
        <w:t>Confidential</w:t>
      </w:r>
      <w:r w:rsidRPr="00995D06">
        <w:rPr>
          <w:rFonts w:ascii="Arial" w:hAnsi="Arial" w:cs="Arial"/>
          <w:spacing w:val="-3"/>
          <w:sz w:val="20"/>
          <w:szCs w:val="20"/>
        </w:rPr>
        <w:t xml:space="preserve"> Information, it is agreed that, to the extent practicable and legally permissible, the Receiving Party will provide the Disclosing Party with reasonably prompt notice of any such request or requirement, so that the Disclosing Party may seek an appropriate protective order or waive compliance with the provisions of this Confidentiality Commitment Letter.  Failing the entry of a protective order or the receipt of a waiver hereunder, the Receiving Party may disclose only that portion of the Confidential Information that is requested or required.  In any event, the Receiving Party will not oppose any action by the Disclosing Party to obtain an appropriate protective order or other reliable assurance that confidential treatment will be accorded the Confidential Information.  </w:t>
      </w:r>
      <w:r w:rsidRPr="00995D06">
        <w:rPr>
          <w:rFonts w:ascii="Arial" w:hAnsi="Arial" w:cs="Arial"/>
          <w:sz w:val="20"/>
          <w:szCs w:val="20"/>
        </w:rPr>
        <w:t>Notwithstanding the limitations in this paragraph, (A) in the event that access to or delivery of Confidential Information is requested or required of the Receiving Party by a Regulatory Agency, to the extent practicable and legally permissible, the Receiving Party will give to the Disclosing Party prompt written notice of such request or requirement, but may comply with such request or requirement; and (B) a Receiving Party may disclose Confidential Information to the extent necessary to comply with a Regulatory Agency’s reporting requirements, including but not limited to gas cost recovery proceedings.</w:t>
      </w:r>
    </w:p>
    <w:p w14:paraId="4B4C5157" w14:textId="77777777" w:rsidR="0085641D" w:rsidRPr="001E0458" w:rsidRDefault="0085641D" w:rsidP="0085641D">
      <w:pPr>
        <w:spacing w:before="120" w:after="120" w:line="240" w:lineRule="auto"/>
        <w:jc w:val="both"/>
        <w:rPr>
          <w:rFonts w:ascii="Arial" w:hAnsi="Arial" w:cs="Arial"/>
          <w:sz w:val="20"/>
          <w:szCs w:val="20"/>
        </w:rPr>
      </w:pPr>
    </w:p>
    <w:p w14:paraId="49D9426F" w14:textId="77777777" w:rsidR="0085641D" w:rsidRPr="00BB4C77" w:rsidRDefault="0085641D" w:rsidP="0085641D">
      <w:pPr>
        <w:pStyle w:val="ListParagraph"/>
        <w:numPr>
          <w:ilvl w:val="0"/>
          <w:numId w:val="33"/>
        </w:numPr>
        <w:spacing w:after="120" w:line="240" w:lineRule="auto"/>
        <w:ind w:left="709" w:hanging="720"/>
        <w:contextualSpacing w:val="0"/>
        <w:jc w:val="both"/>
        <w:rPr>
          <w:rFonts w:ascii="Arial" w:hAnsi="Arial" w:cs="Arial"/>
          <w:b/>
          <w:bCs/>
        </w:rPr>
      </w:pPr>
      <w:r w:rsidRPr="00BB4C77">
        <w:rPr>
          <w:rFonts w:ascii="Arial" w:hAnsi="Arial" w:cs="Arial"/>
          <w:b/>
          <w:bCs/>
        </w:rPr>
        <w:t>Remedies.</w:t>
      </w:r>
    </w:p>
    <w:p w14:paraId="2ED66F45" w14:textId="77777777" w:rsidR="0085641D" w:rsidRDefault="0085641D" w:rsidP="0085641D">
      <w:pPr>
        <w:tabs>
          <w:tab w:val="left" w:pos="-720"/>
        </w:tabs>
        <w:spacing w:before="120" w:after="120" w:line="240" w:lineRule="auto"/>
        <w:ind w:firstLine="851"/>
        <w:jc w:val="both"/>
        <w:rPr>
          <w:rFonts w:ascii="Arial" w:hAnsi="Arial" w:cs="Arial"/>
          <w:sz w:val="20"/>
          <w:szCs w:val="20"/>
        </w:rPr>
      </w:pPr>
      <w:r w:rsidRPr="00995D06">
        <w:rPr>
          <w:rFonts w:ascii="Arial" w:hAnsi="Arial" w:cs="Arial"/>
          <w:sz w:val="20"/>
          <w:szCs w:val="20"/>
        </w:rPr>
        <w:t xml:space="preserve">The Receiving Party acknowledges that the Confidential Information is valuable and unique and that disclosure in breach of this </w:t>
      </w:r>
      <w:r w:rsidRPr="00995D06">
        <w:rPr>
          <w:rFonts w:ascii="Arial" w:hAnsi="Arial" w:cs="Arial"/>
          <w:spacing w:val="-3"/>
          <w:sz w:val="20"/>
          <w:szCs w:val="20"/>
        </w:rPr>
        <w:t>Confidentiality Commitment Letter</w:t>
      </w:r>
      <w:r w:rsidRPr="00995D06">
        <w:rPr>
          <w:rFonts w:ascii="Arial" w:hAnsi="Arial" w:cs="Arial"/>
          <w:sz w:val="20"/>
          <w:szCs w:val="20"/>
        </w:rPr>
        <w:t xml:space="preserve"> may result in irreparable injury to the Disclosing Party.  The Receiving Party agrees that money damages would not be a sufficient remedy for a breach or a threatened breach of this </w:t>
      </w:r>
      <w:r w:rsidRPr="00995D06">
        <w:rPr>
          <w:rFonts w:ascii="Arial" w:hAnsi="Arial" w:cs="Arial"/>
          <w:spacing w:val="-3"/>
          <w:sz w:val="20"/>
          <w:szCs w:val="20"/>
        </w:rPr>
        <w:t>Confidentiality Commitment Letter</w:t>
      </w:r>
      <w:r w:rsidRPr="00995D06">
        <w:rPr>
          <w:rFonts w:ascii="Arial" w:hAnsi="Arial" w:cs="Arial"/>
          <w:sz w:val="20"/>
          <w:szCs w:val="20"/>
        </w:rPr>
        <w:t xml:space="preserve"> by the Receiving Party and that </w:t>
      </w:r>
      <w:r>
        <w:rPr>
          <w:rFonts w:ascii="Arial" w:hAnsi="Arial" w:cs="Arial"/>
          <w:sz w:val="20"/>
          <w:szCs w:val="20"/>
        </w:rPr>
        <w:t>the</w:t>
      </w:r>
      <w:r w:rsidRPr="00995D06">
        <w:rPr>
          <w:rFonts w:ascii="Arial" w:hAnsi="Arial" w:cs="Arial"/>
          <w:sz w:val="20"/>
          <w:szCs w:val="20"/>
        </w:rPr>
        <w:t xml:space="preserve"> Disclosing Party shall be entitled to specific performance and injunctive or other equitable relief without the posting of a bond or other security as a remedy for any such breach or threatened breach, in addition to all other remedies available at law or in equity.  Such injunctive or other equitable relief shall be available without the obligation to prove any damages underlying such breach or threatened breach.  No failure or delay by </w:t>
      </w:r>
      <w:r>
        <w:rPr>
          <w:rFonts w:ascii="Arial" w:hAnsi="Arial" w:cs="Arial"/>
          <w:sz w:val="20"/>
          <w:szCs w:val="20"/>
        </w:rPr>
        <w:t>the</w:t>
      </w:r>
      <w:r w:rsidRPr="00995D06">
        <w:rPr>
          <w:rFonts w:ascii="Arial" w:hAnsi="Arial" w:cs="Arial"/>
          <w:sz w:val="20"/>
          <w:szCs w:val="20"/>
        </w:rPr>
        <w:t xml:space="preserve"> Disclosing Party in exercising any right, power, or privilege hereunder shall operate as a waiver thereof, nor shall any single or partial exercise thereof preclude any other or further exercise thereof or the exercise of any right, power, or privilege hereunder.  In the event of a final, non-appealable order from a court of competent jurisdiction, the reasonable costs and expenses incurred by the Disclosing Party and </w:t>
      </w:r>
      <w:r>
        <w:rPr>
          <w:rFonts w:ascii="Arial" w:hAnsi="Arial" w:cs="Arial"/>
          <w:sz w:val="20"/>
          <w:szCs w:val="20"/>
        </w:rPr>
        <w:t>its</w:t>
      </w:r>
      <w:r w:rsidRPr="00995D06">
        <w:rPr>
          <w:rFonts w:ascii="Arial" w:hAnsi="Arial" w:cs="Arial"/>
          <w:sz w:val="20"/>
          <w:szCs w:val="20"/>
        </w:rPr>
        <w:t xml:space="preserve"> Representatives in connection with such proceedings, including attorney fees and disbursements, shall be reimbursed by the Receiving Party.</w:t>
      </w:r>
    </w:p>
    <w:p w14:paraId="737786D3" w14:textId="77777777" w:rsidR="0085641D" w:rsidRPr="00995D06" w:rsidRDefault="0085641D" w:rsidP="0085641D">
      <w:pPr>
        <w:tabs>
          <w:tab w:val="left" w:pos="-720"/>
        </w:tabs>
        <w:spacing w:before="120" w:after="120" w:line="240" w:lineRule="auto"/>
        <w:ind w:firstLine="851"/>
        <w:jc w:val="both"/>
        <w:rPr>
          <w:rFonts w:ascii="Arial" w:hAnsi="Arial" w:cs="Arial"/>
          <w:sz w:val="20"/>
          <w:szCs w:val="20"/>
        </w:rPr>
      </w:pPr>
    </w:p>
    <w:p w14:paraId="4B7C47E9" w14:textId="77777777" w:rsidR="0085641D" w:rsidRPr="00BB4C77" w:rsidRDefault="0085641D" w:rsidP="0085641D">
      <w:pPr>
        <w:pStyle w:val="ListParagraph"/>
        <w:numPr>
          <w:ilvl w:val="0"/>
          <w:numId w:val="33"/>
        </w:numPr>
        <w:spacing w:after="120" w:line="240" w:lineRule="auto"/>
        <w:ind w:left="709" w:hanging="720"/>
        <w:contextualSpacing w:val="0"/>
        <w:jc w:val="both"/>
        <w:rPr>
          <w:rFonts w:ascii="Arial" w:hAnsi="Arial" w:cs="Arial"/>
          <w:b/>
          <w:bCs/>
        </w:rPr>
      </w:pPr>
      <w:r w:rsidRPr="00BB4C77">
        <w:rPr>
          <w:rFonts w:ascii="Arial" w:hAnsi="Arial" w:cs="Arial"/>
          <w:b/>
          <w:bCs/>
        </w:rPr>
        <w:t>Communications Regarding the Purpose.</w:t>
      </w:r>
    </w:p>
    <w:p w14:paraId="79DF87D6" w14:textId="77777777" w:rsidR="0085641D" w:rsidRDefault="0085641D" w:rsidP="0085641D">
      <w:pPr>
        <w:tabs>
          <w:tab w:val="left" w:pos="-720"/>
        </w:tabs>
        <w:spacing w:before="120" w:after="120" w:line="240" w:lineRule="auto"/>
        <w:ind w:firstLine="851"/>
        <w:jc w:val="both"/>
        <w:rPr>
          <w:rFonts w:ascii="Arial" w:hAnsi="Arial" w:cs="Arial"/>
          <w:sz w:val="20"/>
          <w:szCs w:val="20"/>
        </w:rPr>
      </w:pPr>
      <w:r w:rsidRPr="00995D06">
        <w:rPr>
          <w:rFonts w:ascii="Arial" w:hAnsi="Arial" w:cs="Arial"/>
          <w:sz w:val="20"/>
          <w:szCs w:val="20"/>
        </w:rPr>
        <w:t>The</w:t>
      </w:r>
      <w:r w:rsidRPr="00995D06">
        <w:rPr>
          <w:rFonts w:ascii="Arial" w:hAnsi="Arial" w:cs="Arial"/>
          <w:b/>
          <w:sz w:val="20"/>
          <w:szCs w:val="20"/>
        </w:rPr>
        <w:t xml:space="preserve"> </w:t>
      </w:r>
      <w:r w:rsidRPr="00995D06">
        <w:rPr>
          <w:rFonts w:ascii="Arial" w:hAnsi="Arial" w:cs="Arial"/>
          <w:sz w:val="20"/>
          <w:szCs w:val="20"/>
        </w:rPr>
        <w:t xml:space="preserve">Receiving Party agrees that all communications by it or any of its Representatives concerning the Purpose and its due diligence investigation (including requests for additional Confidential Information, meetings with management and site visits, if applicable) shall be directed solely to </w:t>
      </w:r>
      <w:hyperlink r:id="rId11" w:history="1">
        <w:r w:rsidRPr="00995D06">
          <w:rPr>
            <w:rStyle w:val="Hyperlink"/>
            <w:rFonts w:ascii="Arial" w:hAnsi="Arial" w:cs="Arial"/>
            <w:sz w:val="20"/>
            <w:szCs w:val="20"/>
          </w:rPr>
          <w:t>proposals@cfeinternational.com</w:t>
        </w:r>
      </w:hyperlink>
      <w:r w:rsidRPr="00995D06">
        <w:rPr>
          <w:rFonts w:ascii="Arial" w:hAnsi="Arial" w:cs="Arial"/>
          <w:sz w:val="20"/>
          <w:szCs w:val="20"/>
        </w:rPr>
        <w:t xml:space="preserve"> on behalf of CFE International, except as may otherwise by approved in advance and in writing by the Disclosing Party.  The Receiving Party further agrees that, except with the prior written consent of the Disclosing Party, neither it nor any of its Representatives will contact or communicate with any of the other Disclosing Party’ Representatives regarding the Purpose; provided that, nothing in the foregoing shall prohibit contacts and communications that are (</w:t>
      </w:r>
      <w:proofErr w:type="spellStart"/>
      <w:r w:rsidRPr="00995D06">
        <w:rPr>
          <w:rFonts w:ascii="Arial" w:hAnsi="Arial" w:cs="Arial"/>
          <w:sz w:val="20"/>
          <w:szCs w:val="20"/>
        </w:rPr>
        <w:t>i</w:t>
      </w:r>
      <w:proofErr w:type="spellEnd"/>
      <w:r w:rsidRPr="00995D06">
        <w:rPr>
          <w:rFonts w:ascii="Arial" w:hAnsi="Arial" w:cs="Arial"/>
          <w:sz w:val="20"/>
          <w:szCs w:val="20"/>
        </w:rPr>
        <w:t xml:space="preserve">) made in the ordinary course of business of the Receiving Party or its applicable Representatives and are unrelated to the Purpose or (ii) otherwise approved in advance in writing by the Disclosing Party. </w:t>
      </w:r>
      <w:r>
        <w:rPr>
          <w:rFonts w:ascii="Arial" w:hAnsi="Arial" w:cs="Arial"/>
          <w:sz w:val="20"/>
          <w:szCs w:val="20"/>
        </w:rPr>
        <w:t xml:space="preserve">The Receiving Party agrees that the </w:t>
      </w:r>
      <w:r>
        <w:rPr>
          <w:rFonts w:ascii="Arial" w:hAnsi="Arial" w:cs="Arial"/>
          <w:sz w:val="20"/>
          <w:szCs w:val="20"/>
        </w:rPr>
        <w:lastRenderedPageBreak/>
        <w:t xml:space="preserve">Disclosing Party’s communications may be directed solely to the e-mail address indicated by it </w:t>
      </w:r>
      <w:proofErr w:type="gramStart"/>
      <w:r>
        <w:rPr>
          <w:rFonts w:ascii="Arial" w:hAnsi="Arial" w:cs="Arial"/>
          <w:sz w:val="20"/>
          <w:szCs w:val="20"/>
        </w:rPr>
        <w:t>pursuant</w:t>
      </w:r>
      <w:proofErr w:type="gramEnd"/>
      <w:r>
        <w:rPr>
          <w:rFonts w:ascii="Arial" w:hAnsi="Arial" w:cs="Arial"/>
          <w:sz w:val="20"/>
          <w:szCs w:val="20"/>
        </w:rPr>
        <w:t xml:space="preserve"> the RFP registration specifications.</w:t>
      </w:r>
    </w:p>
    <w:p w14:paraId="0F6B26EA" w14:textId="77777777" w:rsidR="0085641D" w:rsidRPr="00995D06" w:rsidRDefault="0085641D" w:rsidP="0085641D">
      <w:pPr>
        <w:tabs>
          <w:tab w:val="left" w:pos="-720"/>
        </w:tabs>
        <w:spacing w:before="120" w:after="120" w:line="240" w:lineRule="auto"/>
        <w:ind w:firstLine="851"/>
        <w:jc w:val="both"/>
        <w:rPr>
          <w:rFonts w:ascii="Arial" w:hAnsi="Arial" w:cs="Arial"/>
          <w:sz w:val="20"/>
          <w:szCs w:val="20"/>
        </w:rPr>
      </w:pPr>
    </w:p>
    <w:p w14:paraId="1CC09063" w14:textId="77777777" w:rsidR="0085641D" w:rsidRPr="00BB4C77" w:rsidRDefault="0085641D" w:rsidP="0085641D">
      <w:pPr>
        <w:pStyle w:val="ListParagraph"/>
        <w:numPr>
          <w:ilvl w:val="0"/>
          <w:numId w:val="33"/>
        </w:numPr>
        <w:spacing w:after="120" w:line="240" w:lineRule="auto"/>
        <w:ind w:left="709" w:hanging="720"/>
        <w:contextualSpacing w:val="0"/>
        <w:jc w:val="both"/>
        <w:rPr>
          <w:rFonts w:ascii="Arial" w:hAnsi="Arial" w:cs="Arial"/>
          <w:b/>
          <w:bCs/>
        </w:rPr>
      </w:pPr>
      <w:r w:rsidRPr="00BB4C77">
        <w:rPr>
          <w:rFonts w:ascii="Arial" w:hAnsi="Arial" w:cs="Arial"/>
          <w:b/>
          <w:bCs/>
        </w:rPr>
        <w:t>No Solicitation or Hiring.</w:t>
      </w:r>
    </w:p>
    <w:p w14:paraId="226FF458" w14:textId="77777777" w:rsidR="0085641D" w:rsidRDefault="0085641D" w:rsidP="0085641D">
      <w:pPr>
        <w:tabs>
          <w:tab w:val="left" w:pos="-720"/>
        </w:tabs>
        <w:spacing w:before="120" w:after="120" w:line="240" w:lineRule="auto"/>
        <w:ind w:firstLine="851"/>
        <w:jc w:val="both"/>
        <w:rPr>
          <w:rFonts w:ascii="Arial" w:hAnsi="Arial" w:cs="Arial"/>
          <w:sz w:val="20"/>
          <w:szCs w:val="20"/>
        </w:rPr>
      </w:pPr>
      <w:r w:rsidRPr="00995D06">
        <w:rPr>
          <w:rFonts w:ascii="Arial" w:hAnsi="Arial" w:cs="Arial"/>
          <w:sz w:val="20"/>
          <w:szCs w:val="20"/>
        </w:rPr>
        <w:t xml:space="preserve">The Receiving Party agrees that, except with the prior written consent of a Disclosing Party, it will not, and it will not permit any of its controlled Affiliates to, directly or indirectly, solicit for employment, hire or employ any employees, officers or senior management of such Disclosing Party first introduced to such Receiving Party or any of its Affiliates in connection with the Purpose for a period of two (2) years after the date of this </w:t>
      </w:r>
      <w:r w:rsidRPr="00995D06">
        <w:rPr>
          <w:rFonts w:ascii="Arial" w:hAnsi="Arial" w:cs="Arial"/>
          <w:spacing w:val="-3"/>
          <w:sz w:val="20"/>
          <w:szCs w:val="20"/>
        </w:rPr>
        <w:t>Confidentiality Commitment Letter</w:t>
      </w:r>
      <w:r w:rsidRPr="00995D06">
        <w:rPr>
          <w:rFonts w:ascii="Arial" w:hAnsi="Arial" w:cs="Arial"/>
          <w:sz w:val="20"/>
          <w:szCs w:val="20"/>
        </w:rPr>
        <w:t>; provided that this Section 5 shall not restrict such Receiving Party or any of its Affiliates from (</w:t>
      </w:r>
      <w:proofErr w:type="spellStart"/>
      <w:r w:rsidRPr="00995D06">
        <w:rPr>
          <w:rFonts w:ascii="Arial" w:hAnsi="Arial" w:cs="Arial"/>
          <w:sz w:val="20"/>
          <w:szCs w:val="20"/>
        </w:rPr>
        <w:t>i</w:t>
      </w:r>
      <w:proofErr w:type="spellEnd"/>
      <w:r w:rsidRPr="00995D06">
        <w:rPr>
          <w:rFonts w:ascii="Arial" w:hAnsi="Arial" w:cs="Arial"/>
          <w:sz w:val="20"/>
          <w:szCs w:val="20"/>
        </w:rPr>
        <w:t xml:space="preserve">) making any general solicitation for employment that is not specifically directed at any such persons, (ii) hiring any person who responds to any such solicitation or (iii) soliciting or hiring any such person who has left the employment of the other Party at least six (6) months prior to such solicitation.  </w:t>
      </w:r>
    </w:p>
    <w:p w14:paraId="3BFD874C" w14:textId="77777777" w:rsidR="0085641D" w:rsidRPr="00995D06" w:rsidRDefault="0085641D" w:rsidP="0085641D">
      <w:pPr>
        <w:tabs>
          <w:tab w:val="left" w:pos="-720"/>
        </w:tabs>
        <w:spacing w:before="120" w:after="120" w:line="240" w:lineRule="auto"/>
        <w:ind w:firstLine="851"/>
        <w:jc w:val="both"/>
        <w:rPr>
          <w:rFonts w:ascii="Arial" w:hAnsi="Arial" w:cs="Arial"/>
          <w:sz w:val="20"/>
          <w:szCs w:val="20"/>
        </w:rPr>
      </w:pPr>
    </w:p>
    <w:p w14:paraId="083C3259" w14:textId="77777777" w:rsidR="0085641D" w:rsidRPr="00BB4C77" w:rsidRDefault="0085641D" w:rsidP="0085641D">
      <w:pPr>
        <w:pStyle w:val="ListParagraph"/>
        <w:numPr>
          <w:ilvl w:val="0"/>
          <w:numId w:val="33"/>
        </w:numPr>
        <w:spacing w:after="120" w:line="240" w:lineRule="auto"/>
        <w:ind w:left="709" w:hanging="720"/>
        <w:contextualSpacing w:val="0"/>
        <w:jc w:val="both"/>
        <w:rPr>
          <w:rFonts w:ascii="Arial" w:hAnsi="Arial" w:cs="Arial"/>
          <w:b/>
          <w:bCs/>
        </w:rPr>
      </w:pPr>
      <w:r w:rsidRPr="00BB4C77">
        <w:rPr>
          <w:rFonts w:ascii="Arial" w:hAnsi="Arial" w:cs="Arial"/>
          <w:b/>
          <w:bCs/>
        </w:rPr>
        <w:t>No Waiver of Privilege.</w:t>
      </w:r>
    </w:p>
    <w:p w14:paraId="08643B9B" w14:textId="77777777" w:rsidR="0085641D" w:rsidRDefault="0085641D" w:rsidP="0085641D">
      <w:pPr>
        <w:tabs>
          <w:tab w:val="left" w:pos="-720"/>
        </w:tabs>
        <w:spacing w:before="120" w:after="120" w:line="240" w:lineRule="auto"/>
        <w:ind w:firstLine="851"/>
        <w:jc w:val="both"/>
        <w:rPr>
          <w:rFonts w:ascii="Arial" w:hAnsi="Arial" w:cs="Arial"/>
          <w:sz w:val="20"/>
          <w:szCs w:val="20"/>
        </w:rPr>
      </w:pPr>
      <w:r w:rsidRPr="00995D06">
        <w:rPr>
          <w:rFonts w:ascii="Arial" w:hAnsi="Arial" w:cs="Arial"/>
          <w:sz w:val="20"/>
          <w:szCs w:val="20"/>
        </w:rPr>
        <w:t xml:space="preserve">To the extent that any Confidential Information includes materials subject to the attorney-client privilege, the Disclosing Party </w:t>
      </w:r>
      <w:r>
        <w:rPr>
          <w:rFonts w:ascii="Arial" w:hAnsi="Arial" w:cs="Arial"/>
          <w:sz w:val="20"/>
          <w:szCs w:val="20"/>
        </w:rPr>
        <w:t>is</w:t>
      </w:r>
      <w:r w:rsidRPr="00995D06">
        <w:rPr>
          <w:rFonts w:ascii="Arial" w:hAnsi="Arial" w:cs="Arial"/>
          <w:sz w:val="20"/>
          <w:szCs w:val="20"/>
        </w:rPr>
        <w:t xml:space="preserve"> not waiving, and shall not be deemed to have waived or diminished, its attorney work-product protections, attorney-client privileges or similar protections and privileges as a result of disclosing any of its Confidential Information (including any such Confidential Information related to pending or threatened litigation) to the Receiving Party or any of its Representatives.</w:t>
      </w:r>
    </w:p>
    <w:p w14:paraId="084F506D" w14:textId="77777777" w:rsidR="0085641D" w:rsidRPr="00995D06" w:rsidRDefault="0085641D" w:rsidP="0085641D">
      <w:pPr>
        <w:tabs>
          <w:tab w:val="left" w:pos="-720"/>
        </w:tabs>
        <w:spacing w:before="120" w:after="120" w:line="240" w:lineRule="auto"/>
        <w:ind w:firstLine="851"/>
        <w:jc w:val="both"/>
        <w:rPr>
          <w:rFonts w:ascii="Arial" w:hAnsi="Arial" w:cs="Arial"/>
          <w:b/>
          <w:sz w:val="20"/>
          <w:szCs w:val="20"/>
        </w:rPr>
      </w:pPr>
    </w:p>
    <w:p w14:paraId="65CD1207" w14:textId="77777777" w:rsidR="0085641D" w:rsidRPr="00BB4C77" w:rsidRDefault="0085641D" w:rsidP="0085641D">
      <w:pPr>
        <w:pStyle w:val="ListParagraph"/>
        <w:numPr>
          <w:ilvl w:val="0"/>
          <w:numId w:val="33"/>
        </w:numPr>
        <w:spacing w:after="120" w:line="240" w:lineRule="auto"/>
        <w:ind w:left="709" w:hanging="720"/>
        <w:contextualSpacing w:val="0"/>
        <w:jc w:val="both"/>
        <w:rPr>
          <w:rFonts w:ascii="Arial" w:hAnsi="Arial" w:cs="Arial"/>
          <w:b/>
          <w:bCs/>
        </w:rPr>
      </w:pPr>
      <w:r w:rsidRPr="00BB4C77">
        <w:rPr>
          <w:rFonts w:ascii="Arial" w:hAnsi="Arial" w:cs="Arial"/>
          <w:b/>
          <w:bCs/>
        </w:rPr>
        <w:t>No Representations or Warranties.</w:t>
      </w:r>
    </w:p>
    <w:p w14:paraId="07398BBC" w14:textId="77777777" w:rsidR="0085641D" w:rsidRDefault="0085641D" w:rsidP="0085641D">
      <w:pPr>
        <w:tabs>
          <w:tab w:val="left" w:pos="-720"/>
        </w:tabs>
        <w:spacing w:before="120" w:after="120" w:line="240" w:lineRule="auto"/>
        <w:ind w:firstLine="851"/>
        <w:jc w:val="both"/>
        <w:rPr>
          <w:rFonts w:ascii="Arial" w:hAnsi="Arial" w:cs="Arial"/>
          <w:sz w:val="20"/>
          <w:szCs w:val="20"/>
        </w:rPr>
      </w:pPr>
      <w:r w:rsidRPr="00995D06">
        <w:rPr>
          <w:rFonts w:ascii="Arial" w:hAnsi="Arial" w:cs="Arial"/>
          <w:sz w:val="20"/>
          <w:szCs w:val="20"/>
        </w:rPr>
        <w:t xml:space="preserve">Although the Receiving Party understands that the Disclosing Party have endeavored to include in such Confidential Information those materials that are believed to be reliable and relevant for the purpose of the Receiving Party’s evaluation, the Receiving Party acknowledges that neither the Disclosing Party nor its Representatives make any representation or warranty as to the quality, accuracy, fitness, reliability, or completeness of such Confidential Information, except as may be set forth in any written definitive agreement between the Parties.  The Receiving Party agrees that neither the Disclosing Party nor its Representatives shall have any liability to the Receiving Party or to any of the Receiving Party’s Representatives </w:t>
      </w:r>
      <w:proofErr w:type="gramStart"/>
      <w:r w:rsidRPr="00995D06">
        <w:rPr>
          <w:rFonts w:ascii="Arial" w:hAnsi="Arial" w:cs="Arial"/>
          <w:sz w:val="20"/>
          <w:szCs w:val="20"/>
        </w:rPr>
        <w:t>as a result of</w:t>
      </w:r>
      <w:proofErr w:type="gramEnd"/>
      <w:r w:rsidRPr="00995D06">
        <w:rPr>
          <w:rFonts w:ascii="Arial" w:hAnsi="Arial" w:cs="Arial"/>
          <w:sz w:val="20"/>
          <w:szCs w:val="20"/>
        </w:rPr>
        <w:t xml:space="preserve"> the use of such Confidential Information by the Receiving Party and the Receiving Party’s Representatives.  Notwithstanding the foregoing, the Disclosing Party represents and warrants to the Receiving Party that the Disclosing Party has the right to disclose and to provide the Confidential Information to the Receiving Party.</w:t>
      </w:r>
    </w:p>
    <w:p w14:paraId="45B26212" w14:textId="77777777" w:rsidR="0085641D" w:rsidRPr="00995D06" w:rsidRDefault="0085641D" w:rsidP="0085641D">
      <w:pPr>
        <w:tabs>
          <w:tab w:val="left" w:pos="-720"/>
        </w:tabs>
        <w:spacing w:before="120" w:after="120" w:line="240" w:lineRule="auto"/>
        <w:ind w:firstLine="851"/>
        <w:jc w:val="both"/>
        <w:rPr>
          <w:rFonts w:ascii="Arial" w:hAnsi="Arial" w:cs="Arial"/>
          <w:sz w:val="20"/>
          <w:szCs w:val="20"/>
        </w:rPr>
      </w:pPr>
    </w:p>
    <w:p w14:paraId="67691DE9" w14:textId="77777777" w:rsidR="0085641D" w:rsidRPr="00BB4C77" w:rsidRDefault="0085641D" w:rsidP="0085641D">
      <w:pPr>
        <w:pStyle w:val="ListParagraph"/>
        <w:numPr>
          <w:ilvl w:val="0"/>
          <w:numId w:val="33"/>
        </w:numPr>
        <w:spacing w:after="120" w:line="240" w:lineRule="auto"/>
        <w:ind w:left="709" w:hanging="720"/>
        <w:contextualSpacing w:val="0"/>
        <w:jc w:val="both"/>
        <w:rPr>
          <w:rFonts w:ascii="Arial" w:hAnsi="Arial" w:cs="Arial"/>
          <w:b/>
          <w:bCs/>
        </w:rPr>
      </w:pPr>
      <w:r w:rsidRPr="00BB4C77">
        <w:rPr>
          <w:rFonts w:ascii="Arial" w:hAnsi="Arial" w:cs="Arial"/>
          <w:b/>
          <w:bCs/>
        </w:rPr>
        <w:tab/>
        <w:t>Property.</w:t>
      </w:r>
    </w:p>
    <w:p w14:paraId="46AD5786" w14:textId="77777777" w:rsidR="0085641D" w:rsidRDefault="0085641D" w:rsidP="0085641D">
      <w:pPr>
        <w:tabs>
          <w:tab w:val="left" w:pos="-720"/>
        </w:tabs>
        <w:spacing w:before="120" w:after="120" w:line="240" w:lineRule="auto"/>
        <w:ind w:firstLine="851"/>
        <w:jc w:val="both"/>
        <w:rPr>
          <w:rFonts w:ascii="Arial" w:hAnsi="Arial" w:cs="Arial"/>
          <w:spacing w:val="-3"/>
          <w:sz w:val="20"/>
          <w:szCs w:val="20"/>
          <w:lang w:val="en"/>
        </w:rPr>
      </w:pPr>
      <w:r w:rsidRPr="00995D06">
        <w:rPr>
          <w:rFonts w:ascii="Arial" w:hAnsi="Arial" w:cs="Arial"/>
          <w:spacing w:val="-3"/>
          <w:sz w:val="20"/>
          <w:szCs w:val="20"/>
        </w:rPr>
        <w:t>All Confidential Information shall remain exclusive property the Disclosing Party</w:t>
      </w:r>
      <w:r w:rsidRPr="00995D06">
        <w:rPr>
          <w:rFonts w:ascii="Arial" w:hAnsi="Arial" w:cs="Arial"/>
          <w:spacing w:val="-3"/>
          <w:sz w:val="20"/>
          <w:szCs w:val="20"/>
          <w:lang w:val="en"/>
        </w:rPr>
        <w:t xml:space="preserve"> and shall not cause license, permit, concession or any other direct or indirect right, whether implied or requested or otherwise, </w:t>
      </w:r>
      <w:proofErr w:type="gramStart"/>
      <w:r w:rsidRPr="00995D06">
        <w:rPr>
          <w:rFonts w:ascii="Arial" w:hAnsi="Arial" w:cs="Arial"/>
          <w:spacing w:val="-3"/>
          <w:sz w:val="20"/>
          <w:szCs w:val="20"/>
          <w:lang w:val="en"/>
        </w:rPr>
        <w:t>as a result of</w:t>
      </w:r>
      <w:proofErr w:type="gramEnd"/>
      <w:r w:rsidRPr="00995D06">
        <w:rPr>
          <w:rFonts w:ascii="Arial" w:hAnsi="Arial" w:cs="Arial"/>
          <w:spacing w:val="-3"/>
          <w:sz w:val="20"/>
          <w:szCs w:val="20"/>
          <w:lang w:val="en"/>
        </w:rPr>
        <w:t xml:space="preserve"> the disclosure of the Confidential Information. The Receiving Party hereby agrees that there is no obligation to disclose Confidential Information by the Disclosing Party. </w:t>
      </w:r>
    </w:p>
    <w:p w14:paraId="03038E65" w14:textId="77777777" w:rsidR="0085641D" w:rsidRPr="00995D06" w:rsidRDefault="0085641D" w:rsidP="0085641D">
      <w:pPr>
        <w:tabs>
          <w:tab w:val="left" w:pos="-720"/>
        </w:tabs>
        <w:spacing w:before="120" w:after="120" w:line="240" w:lineRule="auto"/>
        <w:ind w:firstLine="851"/>
        <w:jc w:val="both"/>
        <w:rPr>
          <w:rFonts w:ascii="Arial" w:hAnsi="Arial" w:cs="Arial"/>
          <w:spacing w:val="-3"/>
          <w:sz w:val="20"/>
          <w:szCs w:val="20"/>
          <w:lang w:val="en"/>
        </w:rPr>
      </w:pPr>
    </w:p>
    <w:p w14:paraId="3A7A5C95" w14:textId="77777777" w:rsidR="0085641D" w:rsidRPr="00BB4C77" w:rsidRDefault="0085641D" w:rsidP="0085641D">
      <w:pPr>
        <w:pStyle w:val="ListParagraph"/>
        <w:numPr>
          <w:ilvl w:val="0"/>
          <w:numId w:val="33"/>
        </w:numPr>
        <w:spacing w:after="120" w:line="240" w:lineRule="auto"/>
        <w:ind w:left="709" w:hanging="720"/>
        <w:contextualSpacing w:val="0"/>
        <w:jc w:val="both"/>
        <w:rPr>
          <w:rFonts w:ascii="Arial" w:hAnsi="Arial" w:cs="Arial"/>
          <w:b/>
          <w:bCs/>
        </w:rPr>
      </w:pPr>
      <w:r w:rsidRPr="00BB4C77">
        <w:rPr>
          <w:rFonts w:ascii="Arial" w:hAnsi="Arial" w:cs="Arial"/>
          <w:b/>
          <w:bCs/>
        </w:rPr>
        <w:t>Miscellaneous.</w:t>
      </w:r>
    </w:p>
    <w:p w14:paraId="033E9A33" w14:textId="77777777" w:rsidR="0085641D" w:rsidRDefault="0085641D" w:rsidP="0085641D">
      <w:pPr>
        <w:pStyle w:val="ListParagraph"/>
        <w:numPr>
          <w:ilvl w:val="0"/>
          <w:numId w:val="39"/>
        </w:numPr>
        <w:spacing w:before="120" w:after="120" w:line="240" w:lineRule="auto"/>
        <w:contextualSpacing w:val="0"/>
        <w:jc w:val="both"/>
        <w:rPr>
          <w:rFonts w:ascii="Arial" w:hAnsi="Arial" w:cs="Arial"/>
          <w:sz w:val="20"/>
          <w:szCs w:val="20"/>
        </w:rPr>
      </w:pPr>
      <w:r w:rsidRPr="00995D06">
        <w:rPr>
          <w:rFonts w:ascii="Arial" w:hAnsi="Arial" w:cs="Arial"/>
          <w:sz w:val="20"/>
          <w:szCs w:val="20"/>
          <w:u w:val="single"/>
        </w:rPr>
        <w:t>Amendment; Waiver; Counterparts</w:t>
      </w:r>
      <w:r w:rsidRPr="00995D06">
        <w:rPr>
          <w:rFonts w:ascii="Arial" w:hAnsi="Arial" w:cs="Arial"/>
          <w:sz w:val="20"/>
          <w:szCs w:val="20"/>
        </w:rPr>
        <w:t xml:space="preserve">.  No amendments, changes, or modifications to this </w:t>
      </w:r>
      <w:r w:rsidRPr="00995D06">
        <w:rPr>
          <w:rFonts w:ascii="Arial" w:hAnsi="Arial" w:cs="Arial"/>
          <w:spacing w:val="-3"/>
          <w:sz w:val="20"/>
          <w:szCs w:val="20"/>
        </w:rPr>
        <w:t>Confidentiality Commitment Letter</w:t>
      </w:r>
      <w:r w:rsidRPr="00995D06">
        <w:rPr>
          <w:rFonts w:ascii="Arial" w:hAnsi="Arial" w:cs="Arial"/>
          <w:sz w:val="20"/>
          <w:szCs w:val="20"/>
        </w:rPr>
        <w:t xml:space="preserve"> shall be valid unless the same are in writing and signed by a duly authorized representative of each of the Parties hereto.  the Receiving Party understands and agrees that no failure or delay by the Disclosing Party in exercising any </w:t>
      </w:r>
      <w:r w:rsidRPr="00995D06">
        <w:rPr>
          <w:rFonts w:ascii="Arial" w:hAnsi="Arial" w:cs="Arial"/>
          <w:sz w:val="20"/>
          <w:szCs w:val="20"/>
        </w:rPr>
        <w:lastRenderedPageBreak/>
        <w:t xml:space="preserve">right, power, or privilege </w:t>
      </w:r>
      <w:r w:rsidRPr="004B7866">
        <w:rPr>
          <w:rFonts w:ascii="Arial" w:hAnsi="Arial" w:cs="Arial"/>
          <w:spacing w:val="-3"/>
          <w:sz w:val="20"/>
          <w:szCs w:val="20"/>
        </w:rPr>
        <w:t>under</w:t>
      </w:r>
      <w:r w:rsidRPr="00995D06">
        <w:rPr>
          <w:rFonts w:ascii="Arial" w:hAnsi="Arial" w:cs="Arial"/>
          <w:sz w:val="20"/>
          <w:szCs w:val="20"/>
        </w:rPr>
        <w:t xml:space="preserve"> this </w:t>
      </w:r>
      <w:r w:rsidRPr="00995D06">
        <w:rPr>
          <w:rFonts w:ascii="Arial" w:hAnsi="Arial" w:cs="Arial"/>
          <w:spacing w:val="-3"/>
          <w:sz w:val="20"/>
          <w:szCs w:val="20"/>
        </w:rPr>
        <w:t>Confidentiality Commitment Letter</w:t>
      </w:r>
      <w:r w:rsidRPr="00995D06">
        <w:rPr>
          <w:rFonts w:ascii="Arial" w:hAnsi="Arial" w:cs="Arial"/>
          <w:sz w:val="20"/>
          <w:szCs w:val="20"/>
        </w:rPr>
        <w:t xml:space="preserve"> shall operate as a waiver thereof nor shall any single or partial exercise thereof preclude any other or future exercise of any right, power, or privilege hereunder.  This Confidentiality Commitment Letter may</w:t>
      </w:r>
      <w:r w:rsidRPr="00995D06">
        <w:rPr>
          <w:rFonts w:ascii="Arial" w:eastAsia="Malgun Gothic" w:hAnsi="Arial" w:cs="Arial"/>
          <w:color w:val="000000"/>
          <w:sz w:val="20"/>
          <w:szCs w:val="20"/>
        </w:rPr>
        <w:t xml:space="preserve"> </w:t>
      </w:r>
      <w:r w:rsidRPr="00995D06">
        <w:rPr>
          <w:rFonts w:ascii="Arial" w:hAnsi="Arial" w:cs="Arial"/>
          <w:sz w:val="20"/>
          <w:szCs w:val="20"/>
        </w:rPr>
        <w:t xml:space="preserve">be executed in counterparts, each of which shall be deemed an original, but all of which together shall be deemed to be one and the same agreement. A signed copy of this </w:t>
      </w:r>
      <w:r w:rsidRPr="00995D06">
        <w:rPr>
          <w:rFonts w:ascii="Arial" w:hAnsi="Arial" w:cs="Arial"/>
          <w:spacing w:val="-3"/>
          <w:sz w:val="20"/>
          <w:szCs w:val="20"/>
        </w:rPr>
        <w:t>Confidentiality Commitment Letter</w:t>
      </w:r>
      <w:r w:rsidRPr="00995D06">
        <w:rPr>
          <w:rFonts w:ascii="Arial" w:hAnsi="Arial" w:cs="Arial"/>
          <w:sz w:val="20"/>
          <w:szCs w:val="20"/>
        </w:rPr>
        <w:t xml:space="preserve"> delivered by facsimile, e-mail or other means of electronic transmission shall be deemed to have the same legal effect as delivery of an original signed copy of this </w:t>
      </w:r>
      <w:r w:rsidRPr="00995D06">
        <w:rPr>
          <w:rFonts w:ascii="Arial" w:hAnsi="Arial" w:cs="Arial"/>
          <w:spacing w:val="-3"/>
          <w:sz w:val="20"/>
          <w:szCs w:val="20"/>
        </w:rPr>
        <w:t>Confidentiality Commitment Letter</w:t>
      </w:r>
      <w:r w:rsidRPr="00995D06">
        <w:rPr>
          <w:rFonts w:ascii="Arial" w:hAnsi="Arial" w:cs="Arial"/>
          <w:sz w:val="20"/>
          <w:szCs w:val="20"/>
        </w:rPr>
        <w:t>.</w:t>
      </w:r>
    </w:p>
    <w:p w14:paraId="13AE4762" w14:textId="77777777" w:rsidR="0085641D" w:rsidRDefault="0085641D" w:rsidP="0085641D">
      <w:pPr>
        <w:pStyle w:val="ListParagraph"/>
        <w:numPr>
          <w:ilvl w:val="0"/>
          <w:numId w:val="39"/>
        </w:numPr>
        <w:spacing w:before="120" w:after="120" w:line="240" w:lineRule="auto"/>
        <w:contextualSpacing w:val="0"/>
        <w:jc w:val="both"/>
        <w:rPr>
          <w:rFonts w:ascii="Arial" w:hAnsi="Arial" w:cs="Arial"/>
          <w:sz w:val="20"/>
          <w:szCs w:val="20"/>
        </w:rPr>
      </w:pPr>
      <w:r w:rsidRPr="004B7866">
        <w:rPr>
          <w:rFonts w:ascii="Arial" w:hAnsi="Arial" w:cs="Arial"/>
          <w:sz w:val="20"/>
          <w:szCs w:val="20"/>
          <w:u w:val="single"/>
        </w:rPr>
        <w:t>Entire Agreement</w:t>
      </w:r>
      <w:r w:rsidRPr="004B7866">
        <w:rPr>
          <w:rFonts w:ascii="Arial" w:hAnsi="Arial" w:cs="Arial"/>
          <w:sz w:val="20"/>
          <w:szCs w:val="20"/>
        </w:rPr>
        <w:t xml:space="preserve">.  Without limitation of the RFP, this </w:t>
      </w:r>
      <w:r w:rsidRPr="004B7866">
        <w:rPr>
          <w:rFonts w:ascii="Arial" w:hAnsi="Arial" w:cs="Arial"/>
          <w:spacing w:val="-3"/>
          <w:sz w:val="20"/>
          <w:szCs w:val="20"/>
        </w:rPr>
        <w:t>Confidentiality Commitment Letter</w:t>
      </w:r>
      <w:r w:rsidRPr="004B7866">
        <w:rPr>
          <w:rFonts w:ascii="Arial" w:hAnsi="Arial" w:cs="Arial"/>
          <w:sz w:val="20"/>
          <w:szCs w:val="20"/>
        </w:rPr>
        <w:t xml:space="preserve"> comprises the full and complete agreement of the Parties hereto with respect to the subject matter hereof and supersedes and cancels all prior written and oral communications, understandings and agreements between the Parties hereto, whether expressed or implied.</w:t>
      </w:r>
    </w:p>
    <w:p w14:paraId="1FF53E91" w14:textId="77777777" w:rsidR="0085641D" w:rsidRPr="004B7866" w:rsidRDefault="0085641D" w:rsidP="0085641D">
      <w:pPr>
        <w:pStyle w:val="ListParagraph"/>
        <w:numPr>
          <w:ilvl w:val="0"/>
          <w:numId w:val="39"/>
        </w:numPr>
        <w:spacing w:before="120" w:after="120" w:line="240" w:lineRule="auto"/>
        <w:contextualSpacing w:val="0"/>
        <w:jc w:val="both"/>
        <w:rPr>
          <w:rFonts w:ascii="Arial" w:hAnsi="Arial" w:cs="Arial"/>
          <w:sz w:val="20"/>
          <w:szCs w:val="20"/>
        </w:rPr>
      </w:pPr>
      <w:r w:rsidRPr="004B7866">
        <w:rPr>
          <w:rFonts w:ascii="Arial" w:hAnsi="Arial" w:cs="Arial"/>
          <w:sz w:val="20"/>
          <w:szCs w:val="20"/>
          <w:u w:val="single"/>
        </w:rPr>
        <w:t>Notices</w:t>
      </w:r>
      <w:r w:rsidRPr="004B7866">
        <w:rPr>
          <w:rFonts w:ascii="Arial" w:hAnsi="Arial" w:cs="Arial"/>
          <w:sz w:val="20"/>
          <w:szCs w:val="20"/>
        </w:rPr>
        <w:t xml:space="preserve">.  Any notice or other communications required or permitted to be given pursuant to this </w:t>
      </w:r>
      <w:r w:rsidRPr="004B7866">
        <w:rPr>
          <w:rFonts w:ascii="Arial" w:hAnsi="Arial" w:cs="Arial"/>
          <w:spacing w:val="-3"/>
          <w:sz w:val="20"/>
          <w:szCs w:val="20"/>
        </w:rPr>
        <w:t>Confidentiality Commitment Letter</w:t>
      </w:r>
      <w:r w:rsidRPr="004B7866">
        <w:rPr>
          <w:rFonts w:ascii="Arial" w:hAnsi="Arial" w:cs="Arial"/>
          <w:sz w:val="20"/>
          <w:szCs w:val="20"/>
        </w:rPr>
        <w:t xml:space="preserve"> shall be confirmed in writing and shall be deemed properly given when hand delivered, sent by overnight mail service, or mailed by certified mail, return receipt requested, or by email with date and sending Party identified to the following addresses:</w:t>
      </w:r>
    </w:p>
    <w:p w14:paraId="1E6E017E" w14:textId="77777777" w:rsidR="0085641D" w:rsidRPr="00995D06" w:rsidRDefault="0085641D" w:rsidP="0085641D">
      <w:pPr>
        <w:spacing w:before="120" w:after="120" w:line="240" w:lineRule="auto"/>
        <w:jc w:val="both"/>
        <w:rPr>
          <w:rFonts w:ascii="Arial" w:hAnsi="Arial" w:cs="Arial"/>
          <w:sz w:val="20"/>
          <w:szCs w:val="20"/>
        </w:rPr>
      </w:pPr>
    </w:p>
    <w:p w14:paraId="7D3BF6D1" w14:textId="77777777" w:rsidR="0085641D" w:rsidRPr="00995D06" w:rsidRDefault="0085641D" w:rsidP="0085641D">
      <w:pPr>
        <w:tabs>
          <w:tab w:val="left" w:pos="-720"/>
        </w:tabs>
        <w:spacing w:before="120" w:after="120" w:line="240" w:lineRule="auto"/>
        <w:ind w:firstLine="709"/>
        <w:jc w:val="both"/>
        <w:rPr>
          <w:rFonts w:ascii="Arial" w:hAnsi="Arial" w:cs="Arial"/>
          <w:sz w:val="20"/>
          <w:szCs w:val="20"/>
        </w:rPr>
      </w:pPr>
      <w:r w:rsidRPr="00995D06">
        <w:rPr>
          <w:rFonts w:ascii="Arial" w:hAnsi="Arial" w:cs="Arial"/>
          <w:sz w:val="20"/>
          <w:szCs w:val="20"/>
        </w:rPr>
        <w:t xml:space="preserve">For </w:t>
      </w:r>
      <w:r w:rsidRPr="001E0458">
        <w:rPr>
          <w:rFonts w:ascii="Arial" w:hAnsi="Arial" w:cs="Arial"/>
          <w:spacing w:val="-3"/>
          <w:sz w:val="20"/>
          <w:szCs w:val="20"/>
          <w:lang w:val="en"/>
        </w:rPr>
        <w:t>notices</w:t>
      </w:r>
      <w:r w:rsidRPr="00995D06">
        <w:rPr>
          <w:rFonts w:ascii="Arial" w:hAnsi="Arial" w:cs="Arial"/>
          <w:sz w:val="20"/>
          <w:szCs w:val="20"/>
        </w:rPr>
        <w:t xml:space="preserve"> provided to CFE International:</w:t>
      </w:r>
    </w:p>
    <w:p w14:paraId="0078AB0A" w14:textId="77777777" w:rsidR="0085641D" w:rsidRPr="00995D06" w:rsidRDefault="0085641D" w:rsidP="0085641D">
      <w:pPr>
        <w:spacing w:after="0" w:line="240" w:lineRule="auto"/>
        <w:ind w:left="720"/>
        <w:jc w:val="both"/>
        <w:rPr>
          <w:rFonts w:ascii="Arial" w:hAnsi="Arial" w:cs="Arial"/>
          <w:sz w:val="20"/>
          <w:szCs w:val="20"/>
        </w:rPr>
      </w:pPr>
      <w:r w:rsidRPr="00995D06">
        <w:rPr>
          <w:rFonts w:ascii="Arial" w:hAnsi="Arial" w:cs="Arial"/>
          <w:sz w:val="20"/>
          <w:szCs w:val="20"/>
        </w:rPr>
        <w:t>CFE International LLC</w:t>
      </w:r>
    </w:p>
    <w:p w14:paraId="30463C88" w14:textId="77777777" w:rsidR="0085641D" w:rsidRPr="00995D06" w:rsidRDefault="0085641D" w:rsidP="0085641D">
      <w:pPr>
        <w:spacing w:after="0" w:line="240" w:lineRule="auto"/>
        <w:ind w:left="720"/>
        <w:jc w:val="both"/>
        <w:rPr>
          <w:rFonts w:ascii="Arial" w:hAnsi="Arial" w:cs="Arial"/>
          <w:sz w:val="20"/>
          <w:szCs w:val="20"/>
        </w:rPr>
      </w:pPr>
      <w:r w:rsidRPr="00995D06">
        <w:rPr>
          <w:rFonts w:ascii="Arial" w:hAnsi="Arial" w:cs="Arial"/>
          <w:sz w:val="20"/>
          <w:szCs w:val="20"/>
        </w:rPr>
        <w:t xml:space="preserve">Attn: Energy Intelligence </w:t>
      </w:r>
    </w:p>
    <w:p w14:paraId="118CF318" w14:textId="77777777" w:rsidR="0085641D" w:rsidRPr="00995D06" w:rsidRDefault="00E430F2" w:rsidP="0085641D">
      <w:pPr>
        <w:spacing w:after="0" w:line="240" w:lineRule="auto"/>
        <w:ind w:left="720"/>
        <w:jc w:val="both"/>
        <w:rPr>
          <w:rFonts w:ascii="Arial" w:hAnsi="Arial" w:cs="Arial"/>
          <w:sz w:val="20"/>
          <w:szCs w:val="20"/>
        </w:rPr>
      </w:pPr>
      <w:hyperlink r:id="rId12" w:history="1">
        <w:r w:rsidR="0085641D" w:rsidRPr="00995D06">
          <w:rPr>
            <w:rStyle w:val="Hyperlink"/>
            <w:rFonts w:ascii="Arial" w:hAnsi="Arial" w:cs="Arial"/>
            <w:sz w:val="20"/>
            <w:szCs w:val="20"/>
          </w:rPr>
          <w:t>proposals@cfeinternational.com</w:t>
        </w:r>
      </w:hyperlink>
      <w:r w:rsidR="0085641D" w:rsidRPr="00995D06">
        <w:rPr>
          <w:rFonts w:ascii="Arial" w:hAnsi="Arial" w:cs="Arial"/>
          <w:sz w:val="20"/>
          <w:szCs w:val="20"/>
        </w:rPr>
        <w:t xml:space="preserve"> </w:t>
      </w:r>
    </w:p>
    <w:p w14:paraId="67569BD9" w14:textId="77777777" w:rsidR="0085641D" w:rsidRPr="00995D06" w:rsidRDefault="0085641D" w:rsidP="0085641D">
      <w:pPr>
        <w:spacing w:after="0" w:line="240" w:lineRule="auto"/>
        <w:ind w:left="720"/>
        <w:jc w:val="both"/>
        <w:rPr>
          <w:rFonts w:ascii="Arial" w:hAnsi="Arial" w:cs="Arial"/>
          <w:sz w:val="20"/>
          <w:szCs w:val="20"/>
        </w:rPr>
      </w:pPr>
      <w:r w:rsidRPr="00995D06">
        <w:rPr>
          <w:rFonts w:ascii="Arial" w:hAnsi="Arial" w:cs="Arial"/>
          <w:sz w:val="20"/>
          <w:szCs w:val="20"/>
        </w:rPr>
        <w:t xml:space="preserve">825 Town &amp; Country Lane, Suite </w:t>
      </w:r>
      <w:proofErr w:type="gramStart"/>
      <w:r w:rsidRPr="00995D06">
        <w:rPr>
          <w:rFonts w:ascii="Arial" w:hAnsi="Arial" w:cs="Arial"/>
          <w:sz w:val="20"/>
          <w:szCs w:val="20"/>
        </w:rPr>
        <w:t>1450;</w:t>
      </w:r>
      <w:proofErr w:type="gramEnd"/>
    </w:p>
    <w:p w14:paraId="00A5B7E7" w14:textId="77777777" w:rsidR="0085641D" w:rsidRPr="00995D06" w:rsidRDefault="0085641D" w:rsidP="0085641D">
      <w:pPr>
        <w:spacing w:after="0" w:line="240" w:lineRule="auto"/>
        <w:ind w:left="720"/>
        <w:jc w:val="both"/>
        <w:rPr>
          <w:rFonts w:ascii="Arial" w:hAnsi="Arial" w:cs="Arial"/>
          <w:sz w:val="20"/>
          <w:szCs w:val="20"/>
        </w:rPr>
      </w:pPr>
      <w:r w:rsidRPr="00995D06">
        <w:rPr>
          <w:rFonts w:ascii="Arial" w:hAnsi="Arial" w:cs="Arial"/>
          <w:sz w:val="20"/>
          <w:szCs w:val="20"/>
        </w:rPr>
        <w:t>Houston, TX 77024</w:t>
      </w:r>
    </w:p>
    <w:p w14:paraId="708CCF77" w14:textId="77777777" w:rsidR="0085641D" w:rsidRPr="00995D06" w:rsidRDefault="0085641D" w:rsidP="0085641D">
      <w:pPr>
        <w:tabs>
          <w:tab w:val="left" w:pos="-720"/>
        </w:tabs>
        <w:spacing w:before="120" w:after="120" w:line="240" w:lineRule="auto"/>
        <w:ind w:firstLine="709"/>
        <w:jc w:val="both"/>
        <w:rPr>
          <w:rFonts w:ascii="Arial" w:hAnsi="Arial" w:cs="Arial"/>
          <w:sz w:val="20"/>
          <w:szCs w:val="20"/>
        </w:rPr>
      </w:pPr>
      <w:r w:rsidRPr="00995D06">
        <w:rPr>
          <w:rFonts w:ascii="Arial" w:hAnsi="Arial" w:cs="Arial"/>
          <w:sz w:val="20"/>
          <w:szCs w:val="20"/>
        </w:rPr>
        <w:t xml:space="preserve">For notices </w:t>
      </w:r>
      <w:r w:rsidRPr="001E0458">
        <w:rPr>
          <w:rFonts w:ascii="Arial" w:hAnsi="Arial" w:cs="Arial"/>
          <w:spacing w:val="-3"/>
          <w:sz w:val="20"/>
          <w:szCs w:val="20"/>
          <w:lang w:val="en"/>
        </w:rPr>
        <w:t>provided</w:t>
      </w:r>
      <w:r w:rsidRPr="00995D06">
        <w:rPr>
          <w:rFonts w:ascii="Arial" w:hAnsi="Arial" w:cs="Arial"/>
          <w:sz w:val="20"/>
          <w:szCs w:val="20"/>
        </w:rPr>
        <w:t xml:space="preserve"> to [</w:t>
      </w:r>
      <w:r w:rsidRPr="00D00802">
        <w:rPr>
          <w:rFonts w:ascii="Arial" w:hAnsi="Arial" w:cs="Arial"/>
          <w:sz w:val="20"/>
          <w:szCs w:val="20"/>
          <w:highlight w:val="yellow"/>
        </w:rPr>
        <w:t>•</w:t>
      </w:r>
      <w:r w:rsidRPr="00995D06">
        <w:rPr>
          <w:rFonts w:ascii="Arial" w:hAnsi="Arial" w:cs="Arial"/>
          <w:sz w:val="20"/>
          <w:szCs w:val="20"/>
        </w:rPr>
        <w:t>]:</w:t>
      </w:r>
    </w:p>
    <w:p w14:paraId="64FFEB0F" w14:textId="77777777" w:rsidR="0085641D" w:rsidRDefault="0085641D" w:rsidP="0085641D">
      <w:pPr>
        <w:spacing w:after="0" w:line="240" w:lineRule="auto"/>
        <w:ind w:left="720"/>
        <w:jc w:val="both"/>
        <w:rPr>
          <w:rFonts w:ascii="Arial" w:hAnsi="Arial" w:cs="Arial"/>
          <w:sz w:val="20"/>
          <w:szCs w:val="20"/>
        </w:rPr>
      </w:pPr>
      <w:r w:rsidRPr="00C46475">
        <w:rPr>
          <w:rFonts w:ascii="Arial" w:hAnsi="Arial" w:cs="Arial"/>
          <w:sz w:val="20"/>
          <w:szCs w:val="20"/>
          <w:highlight w:val="yellow"/>
        </w:rPr>
        <w:t>[</w:t>
      </w:r>
      <w:r>
        <w:rPr>
          <w:rFonts w:ascii="Arial" w:hAnsi="Arial" w:cs="Arial"/>
          <w:sz w:val="20"/>
          <w:szCs w:val="20"/>
          <w:highlight w:val="yellow"/>
        </w:rPr>
        <w:t>•</w:t>
      </w:r>
      <w:r w:rsidRPr="00C46475">
        <w:rPr>
          <w:rFonts w:ascii="Arial" w:hAnsi="Arial" w:cs="Arial"/>
          <w:sz w:val="20"/>
          <w:szCs w:val="20"/>
          <w:highlight w:val="yellow"/>
        </w:rPr>
        <w:t>]</w:t>
      </w:r>
    </w:p>
    <w:p w14:paraId="48E99A4E" w14:textId="77777777" w:rsidR="0085641D" w:rsidRPr="00995D06" w:rsidRDefault="0085641D" w:rsidP="0085641D">
      <w:pPr>
        <w:spacing w:after="0" w:line="240" w:lineRule="auto"/>
        <w:ind w:left="720"/>
        <w:jc w:val="both"/>
        <w:rPr>
          <w:rFonts w:ascii="Arial" w:hAnsi="Arial" w:cs="Arial"/>
          <w:sz w:val="20"/>
          <w:szCs w:val="20"/>
        </w:rPr>
      </w:pPr>
    </w:p>
    <w:p w14:paraId="44D185D7" w14:textId="3FF2A626" w:rsidR="0085641D" w:rsidRPr="00C46475" w:rsidRDefault="0085641D" w:rsidP="0085641D">
      <w:pPr>
        <w:pStyle w:val="ListParagraph"/>
        <w:numPr>
          <w:ilvl w:val="0"/>
          <w:numId w:val="39"/>
        </w:numPr>
        <w:spacing w:before="120" w:after="120" w:line="240" w:lineRule="auto"/>
        <w:contextualSpacing w:val="0"/>
        <w:jc w:val="both"/>
        <w:rPr>
          <w:rFonts w:ascii="Arial" w:hAnsi="Arial" w:cs="Arial"/>
          <w:sz w:val="20"/>
          <w:szCs w:val="20"/>
        </w:rPr>
      </w:pPr>
      <w:r w:rsidRPr="00995D06">
        <w:rPr>
          <w:rFonts w:ascii="Arial" w:hAnsi="Arial" w:cs="Arial"/>
          <w:sz w:val="20"/>
          <w:szCs w:val="20"/>
          <w:u w:val="single"/>
        </w:rPr>
        <w:t>Assignment; Successors</w:t>
      </w:r>
      <w:r w:rsidRPr="00995D06">
        <w:rPr>
          <w:rFonts w:ascii="Arial" w:hAnsi="Arial" w:cs="Arial"/>
          <w:sz w:val="20"/>
          <w:szCs w:val="20"/>
        </w:rPr>
        <w:t xml:space="preserve">.  This Confidentiality Commitment Letter may not be assigned by the </w:t>
      </w:r>
      <w:r w:rsidR="002F4D57">
        <w:rPr>
          <w:rFonts w:ascii="Arial" w:hAnsi="Arial" w:cs="Arial"/>
          <w:spacing w:val="-3"/>
          <w:sz w:val="20"/>
          <w:szCs w:val="20"/>
        </w:rPr>
        <w:t>Participant</w:t>
      </w:r>
      <w:r w:rsidRPr="00995D06">
        <w:rPr>
          <w:rFonts w:ascii="Arial" w:hAnsi="Arial" w:cs="Arial"/>
          <w:sz w:val="20"/>
          <w:szCs w:val="20"/>
        </w:rPr>
        <w:t xml:space="preserve"> without the prior written consent of CFE International.  Any assignment without such written consent shall be null and void and of no force or effect.  This </w:t>
      </w:r>
      <w:r w:rsidRPr="00995D06">
        <w:rPr>
          <w:rFonts w:ascii="Arial" w:hAnsi="Arial" w:cs="Arial"/>
          <w:spacing w:val="-3"/>
          <w:sz w:val="20"/>
          <w:szCs w:val="20"/>
        </w:rPr>
        <w:t>Confidentiality Commitment Letter</w:t>
      </w:r>
      <w:r w:rsidRPr="00995D06">
        <w:rPr>
          <w:rFonts w:ascii="Arial" w:hAnsi="Arial" w:cs="Arial"/>
          <w:sz w:val="20"/>
          <w:szCs w:val="20"/>
        </w:rPr>
        <w:t xml:space="preserve"> shall be binding upon the successors and permitted assigns of the Parties.</w:t>
      </w:r>
    </w:p>
    <w:p w14:paraId="35086B56" w14:textId="77777777" w:rsidR="0085641D" w:rsidRDefault="0085641D" w:rsidP="0085641D">
      <w:pPr>
        <w:pStyle w:val="ListParagraph"/>
        <w:numPr>
          <w:ilvl w:val="0"/>
          <w:numId w:val="39"/>
        </w:numPr>
        <w:spacing w:before="120" w:after="120" w:line="240" w:lineRule="auto"/>
        <w:contextualSpacing w:val="0"/>
        <w:jc w:val="both"/>
        <w:rPr>
          <w:rFonts w:ascii="Arial" w:hAnsi="Arial" w:cs="Arial"/>
          <w:spacing w:val="-3"/>
          <w:sz w:val="20"/>
          <w:szCs w:val="20"/>
        </w:rPr>
      </w:pPr>
      <w:r w:rsidRPr="00995D06">
        <w:rPr>
          <w:rFonts w:ascii="Arial" w:hAnsi="Arial" w:cs="Arial"/>
          <w:sz w:val="20"/>
          <w:szCs w:val="20"/>
          <w:u w:val="single"/>
        </w:rPr>
        <w:t>No Obligation to Complete Purpose</w:t>
      </w:r>
      <w:r w:rsidRPr="00995D06">
        <w:rPr>
          <w:rFonts w:ascii="Arial" w:hAnsi="Arial" w:cs="Arial"/>
          <w:sz w:val="20"/>
          <w:szCs w:val="20"/>
        </w:rPr>
        <w:t xml:space="preserve">.  </w:t>
      </w:r>
      <w:r w:rsidRPr="00995D06">
        <w:rPr>
          <w:rFonts w:ascii="Arial" w:hAnsi="Arial" w:cs="Arial"/>
          <w:spacing w:val="-3"/>
          <w:sz w:val="20"/>
          <w:szCs w:val="20"/>
        </w:rPr>
        <w:t xml:space="preserve">Except as specifically agreed to herein, neither Party shall be under any legal obligation of any kind whatsoever to the other Party unless and until the Parties enter into a definitive written agreement regarding a formal business relationship.  Unless otherwise agreed to in writing and except as provided in the first sentence of this paragraph, either Party may </w:t>
      </w:r>
      <w:proofErr w:type="gramStart"/>
      <w:r w:rsidRPr="00995D06">
        <w:rPr>
          <w:rFonts w:ascii="Arial" w:hAnsi="Arial" w:cs="Arial"/>
          <w:spacing w:val="-3"/>
          <w:sz w:val="20"/>
          <w:szCs w:val="20"/>
        </w:rPr>
        <w:t>enter into</w:t>
      </w:r>
      <w:proofErr w:type="gramEnd"/>
      <w:r w:rsidRPr="00995D06">
        <w:rPr>
          <w:rFonts w:ascii="Arial" w:hAnsi="Arial" w:cs="Arial"/>
          <w:spacing w:val="-3"/>
          <w:sz w:val="20"/>
          <w:szCs w:val="20"/>
        </w:rPr>
        <w:t xml:space="preserve"> arrangements of a similar nature with a third party, at its sole discretion and without consultation with, or notice to, the other Party.  This Confidentiality Commitment Letter creates no legal liability except as expressly set forth hereunder.</w:t>
      </w:r>
    </w:p>
    <w:p w14:paraId="1F0AA11B" w14:textId="77777777" w:rsidR="0085641D" w:rsidRPr="00C46475" w:rsidRDefault="0085641D" w:rsidP="0085641D">
      <w:pPr>
        <w:pStyle w:val="ListParagraph"/>
        <w:numPr>
          <w:ilvl w:val="0"/>
          <w:numId w:val="39"/>
        </w:numPr>
        <w:spacing w:before="120" w:after="120" w:line="240" w:lineRule="auto"/>
        <w:contextualSpacing w:val="0"/>
        <w:jc w:val="both"/>
        <w:rPr>
          <w:rFonts w:ascii="Arial" w:hAnsi="Arial" w:cs="Arial"/>
          <w:spacing w:val="-3"/>
          <w:sz w:val="20"/>
          <w:szCs w:val="20"/>
        </w:rPr>
      </w:pPr>
      <w:r w:rsidRPr="00C46475">
        <w:rPr>
          <w:rFonts w:ascii="Arial" w:hAnsi="Arial" w:cs="Arial"/>
          <w:spacing w:val="-3"/>
          <w:sz w:val="20"/>
          <w:szCs w:val="20"/>
          <w:u w:val="single"/>
        </w:rPr>
        <w:t>Term</w:t>
      </w:r>
      <w:r w:rsidRPr="00C46475">
        <w:rPr>
          <w:rFonts w:ascii="Arial" w:hAnsi="Arial" w:cs="Arial"/>
          <w:spacing w:val="-3"/>
          <w:sz w:val="20"/>
          <w:szCs w:val="20"/>
        </w:rPr>
        <w:t xml:space="preserve">.  </w:t>
      </w:r>
      <w:r w:rsidRPr="00C46475">
        <w:rPr>
          <w:rFonts w:ascii="Arial" w:hAnsi="Arial" w:cs="Arial"/>
          <w:sz w:val="20"/>
          <w:szCs w:val="20"/>
        </w:rPr>
        <w:t xml:space="preserve">This </w:t>
      </w:r>
      <w:r w:rsidRPr="00C46475">
        <w:rPr>
          <w:rFonts w:ascii="Arial" w:hAnsi="Arial" w:cs="Arial"/>
          <w:spacing w:val="-3"/>
          <w:sz w:val="20"/>
          <w:szCs w:val="20"/>
        </w:rPr>
        <w:t>Confidentiality Commitment Letter</w:t>
      </w:r>
      <w:r w:rsidRPr="00C46475">
        <w:rPr>
          <w:rFonts w:ascii="Arial" w:hAnsi="Arial" w:cs="Arial"/>
          <w:sz w:val="20"/>
          <w:szCs w:val="20"/>
        </w:rPr>
        <w:t xml:space="preserve"> shall be in effect commencing on the date first set forth above until the earlier of (</w:t>
      </w:r>
      <w:proofErr w:type="spellStart"/>
      <w:r w:rsidRPr="00C46475">
        <w:rPr>
          <w:rFonts w:ascii="Arial" w:hAnsi="Arial" w:cs="Arial"/>
          <w:sz w:val="20"/>
          <w:szCs w:val="20"/>
        </w:rPr>
        <w:t>i</w:t>
      </w:r>
      <w:proofErr w:type="spellEnd"/>
      <w:r w:rsidRPr="00C46475">
        <w:rPr>
          <w:rFonts w:ascii="Arial" w:hAnsi="Arial" w:cs="Arial"/>
          <w:sz w:val="20"/>
          <w:szCs w:val="20"/>
        </w:rPr>
        <w:t xml:space="preserve">) the termination of this </w:t>
      </w:r>
      <w:r w:rsidRPr="00C46475">
        <w:rPr>
          <w:rFonts w:ascii="Arial" w:hAnsi="Arial" w:cs="Arial"/>
          <w:spacing w:val="-3"/>
          <w:sz w:val="20"/>
          <w:szCs w:val="20"/>
        </w:rPr>
        <w:t>Confidentiality Commitment Letter</w:t>
      </w:r>
      <w:r w:rsidRPr="00C46475">
        <w:rPr>
          <w:rFonts w:ascii="Arial" w:hAnsi="Arial" w:cs="Arial"/>
          <w:sz w:val="20"/>
          <w:szCs w:val="20"/>
        </w:rPr>
        <w:t xml:space="preserve"> by written agreement between the Parties, or (ii) five (5) years following termination of discussions between the Parties regarding the Purpose, unless superseded at an earlier date by the confidentiality provisions of a binding, definitive agreement entered into between the Parties with respect to the Purpose. </w:t>
      </w:r>
    </w:p>
    <w:p w14:paraId="75D33AA2" w14:textId="77777777" w:rsidR="0085641D" w:rsidRPr="00D00802" w:rsidRDefault="0085641D" w:rsidP="0085641D">
      <w:pPr>
        <w:pStyle w:val="ListParagraph"/>
        <w:numPr>
          <w:ilvl w:val="0"/>
          <w:numId w:val="39"/>
        </w:numPr>
        <w:spacing w:before="120" w:after="120" w:line="240" w:lineRule="auto"/>
        <w:contextualSpacing w:val="0"/>
        <w:jc w:val="both"/>
        <w:rPr>
          <w:rFonts w:ascii="Arial" w:hAnsi="Arial" w:cs="Arial"/>
          <w:spacing w:val="-3"/>
          <w:sz w:val="20"/>
          <w:szCs w:val="20"/>
        </w:rPr>
      </w:pPr>
      <w:r w:rsidRPr="00C46475">
        <w:rPr>
          <w:rFonts w:ascii="Arial" w:hAnsi="Arial" w:cs="Arial"/>
          <w:sz w:val="20"/>
          <w:szCs w:val="20"/>
          <w:u w:val="single"/>
        </w:rPr>
        <w:lastRenderedPageBreak/>
        <w:t>Governing Law; Consent to Jurisdiction and Venue; Waiver of Jury</w:t>
      </w:r>
      <w:r w:rsidRPr="00C46475">
        <w:rPr>
          <w:rFonts w:ascii="Arial" w:hAnsi="Arial" w:cs="Arial"/>
          <w:sz w:val="20"/>
          <w:szCs w:val="20"/>
        </w:rPr>
        <w:t xml:space="preserve">. This </w:t>
      </w:r>
      <w:r w:rsidRPr="00C46475">
        <w:rPr>
          <w:rFonts w:ascii="Arial" w:hAnsi="Arial" w:cs="Arial"/>
          <w:spacing w:val="-3"/>
          <w:sz w:val="20"/>
          <w:szCs w:val="20"/>
        </w:rPr>
        <w:t>Confidentiality Commitment Letter</w:t>
      </w:r>
      <w:r w:rsidRPr="00C46475">
        <w:rPr>
          <w:rFonts w:ascii="Arial" w:hAnsi="Arial" w:cs="Arial"/>
          <w:sz w:val="20"/>
          <w:szCs w:val="20"/>
        </w:rPr>
        <w:t xml:space="preserve"> shall be governed by and construed in accordance with the laws of the State of Texas, United States of America, without giving effect to any choice or conflict of law provision or rule that would cause the application of laws of any jurisdiction other than the State of Texas.  Any dispute, controversy or claim (collectively, “</w:t>
      </w:r>
      <w:r w:rsidRPr="00C46475">
        <w:rPr>
          <w:rFonts w:ascii="Arial" w:hAnsi="Arial" w:cs="Arial"/>
          <w:b/>
          <w:sz w:val="20"/>
          <w:szCs w:val="20"/>
          <w:u w:val="single"/>
        </w:rPr>
        <w:t>Disputes</w:t>
      </w:r>
      <w:r w:rsidRPr="00C46475">
        <w:rPr>
          <w:rFonts w:ascii="Arial" w:hAnsi="Arial" w:cs="Arial"/>
          <w:sz w:val="20"/>
          <w:szCs w:val="20"/>
        </w:rPr>
        <w:t xml:space="preserve">”) arising out of or in connection with this </w:t>
      </w:r>
      <w:r w:rsidRPr="00C46475">
        <w:rPr>
          <w:rFonts w:ascii="Arial" w:hAnsi="Arial" w:cs="Arial"/>
          <w:spacing w:val="-3"/>
          <w:sz w:val="20"/>
          <w:szCs w:val="20"/>
        </w:rPr>
        <w:t>Confidentiality Commitment Letter</w:t>
      </w:r>
      <w:r w:rsidRPr="00C46475">
        <w:rPr>
          <w:rFonts w:ascii="Arial" w:hAnsi="Arial" w:cs="Arial"/>
          <w:sz w:val="20"/>
          <w:szCs w:val="20"/>
        </w:rPr>
        <w:t xml:space="preserve">, including without limitation the formation, validity, enforceability or termination of this </w:t>
      </w:r>
      <w:r w:rsidRPr="00C46475">
        <w:rPr>
          <w:rFonts w:ascii="Arial" w:hAnsi="Arial" w:cs="Arial"/>
          <w:spacing w:val="-3"/>
          <w:sz w:val="20"/>
          <w:szCs w:val="20"/>
        </w:rPr>
        <w:t>Confidentiality Commitment Letter</w:t>
      </w:r>
      <w:r w:rsidRPr="00C46475">
        <w:rPr>
          <w:rFonts w:ascii="Arial" w:hAnsi="Arial" w:cs="Arial"/>
          <w:sz w:val="20"/>
          <w:szCs w:val="20"/>
        </w:rPr>
        <w:t xml:space="preserve">, which cannot be settled amicably by the Parties shall be referred to and finally resolved exclusively through binding arbitration under the Rules of Arbitration of the International Chamber of Commerce.  The seat, or legal place, of arbitration shall be Houston, Texas, and the hearings shall be held there unless all Parties consent to hold them elsewhere.  EACH OF THE PARTIES HEREBY IRREVOCABLY AND UNCONDITIONALLY CONSENTS TO THE VENUE OF THE SEAT OF THE ARBITRATION. </w:t>
      </w:r>
    </w:p>
    <w:p w14:paraId="437D5109" w14:textId="1A151303" w:rsidR="0085641D" w:rsidRDefault="0085641D" w:rsidP="0085641D">
      <w:pPr>
        <w:pStyle w:val="ListParagraph"/>
        <w:numPr>
          <w:ilvl w:val="0"/>
          <w:numId w:val="39"/>
        </w:numPr>
        <w:jc w:val="both"/>
        <w:rPr>
          <w:rFonts w:ascii="Arial" w:hAnsi="Arial" w:cs="Arial"/>
          <w:sz w:val="20"/>
          <w:szCs w:val="20"/>
        </w:rPr>
      </w:pPr>
      <w:r w:rsidRPr="00D00802">
        <w:rPr>
          <w:rFonts w:ascii="Arial" w:hAnsi="Arial" w:cs="Arial"/>
          <w:sz w:val="20"/>
          <w:szCs w:val="20"/>
          <w:u w:val="single"/>
        </w:rPr>
        <w:t>Severability</w:t>
      </w:r>
      <w:r w:rsidRPr="00D00802">
        <w:rPr>
          <w:rFonts w:ascii="Arial" w:hAnsi="Arial" w:cs="Arial"/>
          <w:sz w:val="20"/>
          <w:szCs w:val="20"/>
        </w:rPr>
        <w:t xml:space="preserve">.  </w:t>
      </w:r>
      <w:proofErr w:type="gramStart"/>
      <w:r w:rsidRPr="00D00802">
        <w:rPr>
          <w:rFonts w:ascii="Arial" w:hAnsi="Arial" w:cs="Arial"/>
          <w:sz w:val="20"/>
          <w:szCs w:val="20"/>
        </w:rPr>
        <w:t>In the event that</w:t>
      </w:r>
      <w:proofErr w:type="gramEnd"/>
      <w:r w:rsidRPr="00D00802">
        <w:rPr>
          <w:rFonts w:ascii="Arial" w:hAnsi="Arial" w:cs="Arial"/>
          <w:sz w:val="20"/>
          <w:szCs w:val="20"/>
        </w:rPr>
        <w:t xml:space="preserve"> any portion of this </w:t>
      </w:r>
      <w:r>
        <w:rPr>
          <w:rFonts w:ascii="Arial" w:hAnsi="Arial" w:cs="Arial"/>
          <w:sz w:val="20"/>
          <w:szCs w:val="20"/>
        </w:rPr>
        <w:t>Confidentiality Commitment Letter</w:t>
      </w:r>
      <w:r w:rsidRPr="00D00802">
        <w:rPr>
          <w:rFonts w:ascii="Arial" w:hAnsi="Arial" w:cs="Arial"/>
          <w:sz w:val="20"/>
          <w:szCs w:val="20"/>
        </w:rPr>
        <w:t xml:space="preserve"> shall be unenforceable under applicable law, the remainder of this </w:t>
      </w:r>
      <w:r>
        <w:rPr>
          <w:rFonts w:ascii="Arial" w:hAnsi="Arial" w:cs="Arial"/>
          <w:sz w:val="20"/>
          <w:szCs w:val="20"/>
        </w:rPr>
        <w:t>Confidentiality Commitment Letter</w:t>
      </w:r>
      <w:r w:rsidRPr="00D00802">
        <w:rPr>
          <w:rFonts w:ascii="Arial" w:hAnsi="Arial" w:cs="Arial"/>
          <w:sz w:val="20"/>
          <w:szCs w:val="20"/>
        </w:rPr>
        <w:t xml:space="preserve"> shall remain fully binding on the Parties.  However, if any court should determine that the duration, geographic </w:t>
      </w:r>
      <w:r w:rsidR="007929FA" w:rsidRPr="00D00802">
        <w:rPr>
          <w:rFonts w:ascii="Arial" w:hAnsi="Arial" w:cs="Arial"/>
          <w:sz w:val="20"/>
          <w:szCs w:val="20"/>
        </w:rPr>
        <w:t>limit,</w:t>
      </w:r>
      <w:r w:rsidRPr="00D00802">
        <w:rPr>
          <w:rFonts w:ascii="Arial" w:hAnsi="Arial" w:cs="Arial"/>
          <w:sz w:val="20"/>
          <w:szCs w:val="20"/>
        </w:rPr>
        <w:t xml:space="preserve"> or any other feature of any restriction contained in this </w:t>
      </w:r>
      <w:r>
        <w:rPr>
          <w:rFonts w:ascii="Arial" w:hAnsi="Arial" w:cs="Arial"/>
          <w:sz w:val="20"/>
          <w:szCs w:val="20"/>
        </w:rPr>
        <w:t>Confidentiality Commitment Letter</w:t>
      </w:r>
      <w:r w:rsidRPr="00D00802">
        <w:rPr>
          <w:rFonts w:ascii="Arial" w:hAnsi="Arial" w:cs="Arial"/>
          <w:sz w:val="20"/>
          <w:szCs w:val="20"/>
        </w:rPr>
        <w:t xml:space="preserve"> is unenforceable, it is the intention of the Parties that such restriction shall not be terminated but shall be deemed amended to the extent required to render it valid and enforceable.</w:t>
      </w:r>
    </w:p>
    <w:p w14:paraId="399AAD99" w14:textId="77777777" w:rsidR="0085641D" w:rsidRDefault="0085641D" w:rsidP="0085641D">
      <w:pPr>
        <w:pStyle w:val="ListParagraph"/>
        <w:ind w:left="1440"/>
        <w:jc w:val="both"/>
        <w:rPr>
          <w:rFonts w:ascii="Arial" w:hAnsi="Arial" w:cs="Arial"/>
          <w:sz w:val="20"/>
          <w:szCs w:val="20"/>
        </w:rPr>
      </w:pPr>
    </w:p>
    <w:p w14:paraId="7E028C90" w14:textId="77777777" w:rsidR="0085641D" w:rsidRDefault="0085641D" w:rsidP="0085641D">
      <w:pPr>
        <w:pStyle w:val="ListParagraph"/>
        <w:numPr>
          <w:ilvl w:val="0"/>
          <w:numId w:val="39"/>
        </w:numPr>
        <w:jc w:val="both"/>
        <w:rPr>
          <w:rFonts w:ascii="Arial" w:hAnsi="Arial" w:cs="Arial"/>
          <w:sz w:val="20"/>
          <w:szCs w:val="20"/>
        </w:rPr>
      </w:pPr>
      <w:r w:rsidRPr="00D00802">
        <w:rPr>
          <w:rFonts w:ascii="Arial" w:hAnsi="Arial" w:cs="Arial"/>
          <w:sz w:val="20"/>
          <w:szCs w:val="20"/>
          <w:u w:val="single"/>
        </w:rPr>
        <w:t>Headings</w:t>
      </w:r>
      <w:r w:rsidRPr="00D00802">
        <w:rPr>
          <w:rFonts w:ascii="Arial" w:hAnsi="Arial" w:cs="Arial"/>
          <w:sz w:val="20"/>
          <w:szCs w:val="20"/>
        </w:rPr>
        <w:t xml:space="preserve">.  The heading of Sections in this </w:t>
      </w:r>
      <w:r>
        <w:rPr>
          <w:rFonts w:ascii="Arial" w:hAnsi="Arial" w:cs="Arial"/>
          <w:sz w:val="20"/>
          <w:szCs w:val="20"/>
        </w:rPr>
        <w:t>Confidentiality Commitment Letter</w:t>
      </w:r>
      <w:r w:rsidRPr="00D00802">
        <w:rPr>
          <w:rFonts w:ascii="Arial" w:hAnsi="Arial" w:cs="Arial"/>
          <w:sz w:val="20"/>
          <w:szCs w:val="20"/>
        </w:rPr>
        <w:t xml:space="preserve"> </w:t>
      </w:r>
      <w:proofErr w:type="gramStart"/>
      <w:r w:rsidRPr="00D00802">
        <w:rPr>
          <w:rFonts w:ascii="Arial" w:hAnsi="Arial" w:cs="Arial"/>
          <w:sz w:val="20"/>
          <w:szCs w:val="20"/>
        </w:rPr>
        <w:t>are</w:t>
      </w:r>
      <w:proofErr w:type="gramEnd"/>
      <w:r w:rsidRPr="00D00802">
        <w:rPr>
          <w:rFonts w:ascii="Arial" w:hAnsi="Arial" w:cs="Arial"/>
          <w:sz w:val="20"/>
          <w:szCs w:val="20"/>
        </w:rPr>
        <w:t xml:space="preserve"> provided for convenience only and will not affect construction or interpretation of this </w:t>
      </w:r>
      <w:r>
        <w:rPr>
          <w:rFonts w:ascii="Arial" w:hAnsi="Arial" w:cs="Arial"/>
          <w:sz w:val="20"/>
          <w:szCs w:val="20"/>
        </w:rPr>
        <w:t xml:space="preserve">Confidentiality Commitment Letter. </w:t>
      </w:r>
    </w:p>
    <w:p w14:paraId="42D7632D" w14:textId="77777777" w:rsidR="0085641D" w:rsidRPr="00D00802" w:rsidRDefault="0085641D" w:rsidP="0085641D">
      <w:pPr>
        <w:pStyle w:val="ListParagraph"/>
        <w:rPr>
          <w:rFonts w:ascii="Times New Roman" w:hAnsi="Times New Roman"/>
          <w:u w:val="single"/>
        </w:rPr>
      </w:pPr>
    </w:p>
    <w:p w14:paraId="5C04A0B8" w14:textId="77777777" w:rsidR="0085641D" w:rsidRPr="00D00802" w:rsidRDefault="0085641D" w:rsidP="0085641D">
      <w:pPr>
        <w:pStyle w:val="ListParagraph"/>
        <w:numPr>
          <w:ilvl w:val="0"/>
          <w:numId w:val="39"/>
        </w:numPr>
        <w:jc w:val="both"/>
        <w:rPr>
          <w:rFonts w:ascii="Arial" w:hAnsi="Arial" w:cs="Arial"/>
          <w:sz w:val="20"/>
          <w:szCs w:val="20"/>
        </w:rPr>
      </w:pPr>
      <w:r w:rsidRPr="00D00802">
        <w:rPr>
          <w:rFonts w:ascii="Arial" w:hAnsi="Arial" w:cs="Arial"/>
          <w:sz w:val="20"/>
          <w:szCs w:val="20"/>
          <w:u w:val="single"/>
        </w:rPr>
        <w:t>Compliance With Laws</w:t>
      </w:r>
      <w:r w:rsidRPr="00D00802">
        <w:rPr>
          <w:rFonts w:ascii="Arial" w:hAnsi="Arial" w:cs="Arial"/>
          <w:sz w:val="20"/>
          <w:szCs w:val="20"/>
        </w:rPr>
        <w:t>.</w:t>
      </w:r>
      <w:r w:rsidRPr="00D00802">
        <w:rPr>
          <w:rFonts w:ascii="Arial" w:hAnsi="Arial" w:cs="Arial"/>
          <w:sz w:val="20"/>
          <w:szCs w:val="20"/>
        </w:rPr>
        <w:tab/>
        <w:t xml:space="preserve"> Each Party agrees that it will, </w:t>
      </w:r>
      <w:proofErr w:type="gramStart"/>
      <w:r w:rsidRPr="00D00802">
        <w:rPr>
          <w:rFonts w:ascii="Arial" w:hAnsi="Arial" w:cs="Arial"/>
          <w:sz w:val="20"/>
          <w:szCs w:val="20"/>
        </w:rPr>
        <w:t>at all times</w:t>
      </w:r>
      <w:proofErr w:type="gramEnd"/>
      <w:r w:rsidRPr="00D00802">
        <w:rPr>
          <w:rFonts w:ascii="Arial" w:hAnsi="Arial" w:cs="Arial"/>
          <w:sz w:val="20"/>
          <w:szCs w:val="20"/>
        </w:rPr>
        <w:t xml:space="preserve"> in connection with and throughout the course of this Agreement and thereafter, (</w:t>
      </w:r>
      <w:proofErr w:type="spellStart"/>
      <w:r w:rsidRPr="00D00802">
        <w:rPr>
          <w:rFonts w:ascii="Arial" w:hAnsi="Arial" w:cs="Arial"/>
          <w:sz w:val="20"/>
          <w:szCs w:val="20"/>
        </w:rPr>
        <w:t>i</w:t>
      </w:r>
      <w:proofErr w:type="spellEnd"/>
      <w:r w:rsidRPr="00D00802">
        <w:rPr>
          <w:rFonts w:ascii="Arial" w:hAnsi="Arial" w:cs="Arial"/>
          <w:sz w:val="20"/>
          <w:szCs w:val="20"/>
        </w:rPr>
        <w:t>) comply with; and (ii) take reasonable measures to ensure that its employees, approved subcontractors, and agents subject to its control will comply with applicable anti-corruption and anti-bribery laws and regulations.</w:t>
      </w:r>
    </w:p>
    <w:p w14:paraId="389697D9" w14:textId="77777777" w:rsidR="0085641D" w:rsidRPr="00C46475" w:rsidRDefault="0085641D" w:rsidP="0085641D">
      <w:pPr>
        <w:pStyle w:val="ListParagraph"/>
        <w:spacing w:before="120" w:after="120" w:line="240" w:lineRule="auto"/>
        <w:ind w:left="1440"/>
        <w:contextualSpacing w:val="0"/>
        <w:jc w:val="both"/>
        <w:rPr>
          <w:rFonts w:ascii="Arial" w:hAnsi="Arial" w:cs="Arial"/>
          <w:spacing w:val="-3"/>
          <w:sz w:val="20"/>
          <w:szCs w:val="20"/>
        </w:rPr>
      </w:pPr>
    </w:p>
    <w:p w14:paraId="044C33FB" w14:textId="77777777" w:rsidR="0085641D" w:rsidRPr="00995D06" w:rsidRDefault="0085641D" w:rsidP="0085641D">
      <w:pPr>
        <w:spacing w:before="120" w:after="120" w:line="240" w:lineRule="auto"/>
        <w:ind w:left="720"/>
        <w:jc w:val="both"/>
        <w:rPr>
          <w:rFonts w:ascii="Arial" w:hAnsi="Arial" w:cs="Arial"/>
          <w:sz w:val="20"/>
          <w:szCs w:val="20"/>
        </w:rPr>
      </w:pPr>
    </w:p>
    <w:p w14:paraId="7A72D6FB" w14:textId="77777777" w:rsidR="0085641D" w:rsidRPr="00995D06" w:rsidRDefault="0085641D" w:rsidP="0085641D">
      <w:pPr>
        <w:spacing w:before="120" w:after="120" w:line="240" w:lineRule="auto"/>
        <w:ind w:left="720"/>
        <w:jc w:val="both"/>
        <w:rPr>
          <w:rFonts w:ascii="Arial" w:hAnsi="Arial" w:cs="Arial"/>
          <w:sz w:val="20"/>
          <w:szCs w:val="20"/>
        </w:rPr>
      </w:pPr>
      <w:r w:rsidRPr="00995D06">
        <w:rPr>
          <w:rFonts w:ascii="Arial" w:hAnsi="Arial" w:cs="Arial"/>
          <w:sz w:val="20"/>
          <w:szCs w:val="20"/>
        </w:rPr>
        <w:t>Acknowledged and agreed by [</w:t>
      </w:r>
      <w:r w:rsidRPr="00D00802">
        <w:rPr>
          <w:rFonts w:ascii="Arial" w:hAnsi="Arial" w:cs="Arial"/>
          <w:sz w:val="20"/>
          <w:szCs w:val="20"/>
          <w:highlight w:val="yellow"/>
        </w:rPr>
        <w:t>•</w:t>
      </w:r>
      <w:r w:rsidRPr="00995D06">
        <w:rPr>
          <w:rFonts w:ascii="Arial" w:hAnsi="Arial" w:cs="Arial"/>
          <w:sz w:val="20"/>
          <w:szCs w:val="20"/>
        </w:rPr>
        <w:t>]:</w:t>
      </w:r>
    </w:p>
    <w:p w14:paraId="22AE613C" w14:textId="77777777" w:rsidR="0085641D" w:rsidRDefault="0085641D" w:rsidP="0085641D">
      <w:pPr>
        <w:spacing w:before="120" w:after="120" w:line="240" w:lineRule="auto"/>
        <w:ind w:left="720"/>
        <w:jc w:val="both"/>
        <w:rPr>
          <w:rFonts w:ascii="Arial" w:hAnsi="Arial" w:cs="Arial"/>
          <w:sz w:val="20"/>
          <w:szCs w:val="20"/>
        </w:rPr>
      </w:pPr>
    </w:p>
    <w:p w14:paraId="16D4ECA1" w14:textId="77777777" w:rsidR="0085641D" w:rsidRDefault="0085641D" w:rsidP="0085641D">
      <w:pPr>
        <w:spacing w:before="120" w:after="120" w:line="240" w:lineRule="auto"/>
        <w:ind w:left="720"/>
        <w:jc w:val="both"/>
        <w:rPr>
          <w:rFonts w:ascii="Arial" w:hAnsi="Arial" w:cs="Arial"/>
          <w:sz w:val="20"/>
          <w:szCs w:val="20"/>
        </w:rPr>
      </w:pPr>
    </w:p>
    <w:p w14:paraId="018687F3" w14:textId="77777777" w:rsidR="0085641D" w:rsidRDefault="0085641D" w:rsidP="0085641D">
      <w:pPr>
        <w:spacing w:before="120" w:after="120" w:line="240" w:lineRule="auto"/>
        <w:ind w:left="720"/>
        <w:jc w:val="both"/>
        <w:rPr>
          <w:rFonts w:ascii="Arial" w:hAnsi="Arial" w:cs="Arial"/>
          <w:sz w:val="20"/>
          <w:szCs w:val="20"/>
        </w:rPr>
      </w:pPr>
    </w:p>
    <w:p w14:paraId="211A363E" w14:textId="77777777" w:rsidR="0085641D" w:rsidRPr="00995D06" w:rsidRDefault="0085641D" w:rsidP="0085641D">
      <w:pPr>
        <w:spacing w:before="120" w:after="120" w:line="240" w:lineRule="auto"/>
        <w:ind w:left="720"/>
        <w:jc w:val="both"/>
        <w:rPr>
          <w:rFonts w:ascii="Arial" w:hAnsi="Arial" w:cs="Arial"/>
          <w:sz w:val="20"/>
          <w:szCs w:val="20"/>
        </w:rPr>
      </w:pPr>
      <w:r w:rsidRPr="00995D06">
        <w:rPr>
          <w:rFonts w:ascii="Arial" w:hAnsi="Arial" w:cs="Arial"/>
          <w:sz w:val="20"/>
          <w:szCs w:val="20"/>
        </w:rPr>
        <w:t>By: ____________________________</w:t>
      </w:r>
    </w:p>
    <w:p w14:paraId="059FAE83" w14:textId="77777777" w:rsidR="0085641D" w:rsidRPr="00995D06" w:rsidRDefault="0085641D" w:rsidP="0085641D">
      <w:pPr>
        <w:spacing w:before="120" w:after="120" w:line="240" w:lineRule="auto"/>
        <w:ind w:left="720"/>
        <w:jc w:val="both"/>
        <w:rPr>
          <w:rFonts w:ascii="Arial" w:hAnsi="Arial" w:cs="Arial"/>
          <w:sz w:val="20"/>
          <w:szCs w:val="20"/>
        </w:rPr>
      </w:pPr>
      <w:r w:rsidRPr="00995D06">
        <w:rPr>
          <w:rFonts w:ascii="Arial" w:hAnsi="Arial" w:cs="Arial"/>
          <w:sz w:val="20"/>
          <w:szCs w:val="20"/>
        </w:rPr>
        <w:t>Name:</w:t>
      </w:r>
    </w:p>
    <w:p w14:paraId="59F6893B" w14:textId="77777777" w:rsidR="0085641D" w:rsidRPr="00995D06" w:rsidRDefault="0085641D" w:rsidP="0085641D">
      <w:pPr>
        <w:spacing w:before="120" w:after="120" w:line="240" w:lineRule="auto"/>
        <w:ind w:left="720"/>
        <w:jc w:val="both"/>
        <w:rPr>
          <w:rFonts w:ascii="Arial" w:hAnsi="Arial" w:cs="Arial"/>
          <w:sz w:val="20"/>
          <w:szCs w:val="20"/>
        </w:rPr>
      </w:pPr>
      <w:r w:rsidRPr="00995D06">
        <w:rPr>
          <w:rFonts w:ascii="Arial" w:hAnsi="Arial" w:cs="Arial"/>
          <w:sz w:val="20"/>
          <w:szCs w:val="20"/>
        </w:rPr>
        <w:t>Title:</w:t>
      </w:r>
    </w:p>
    <w:p w14:paraId="61FB7004" w14:textId="77777777" w:rsidR="0085641D" w:rsidRPr="00995D06" w:rsidRDefault="0085641D" w:rsidP="0085641D">
      <w:pPr>
        <w:spacing w:before="120" w:after="120" w:line="240" w:lineRule="auto"/>
        <w:ind w:left="720"/>
        <w:jc w:val="both"/>
        <w:rPr>
          <w:rFonts w:ascii="Arial" w:hAnsi="Arial" w:cs="Arial"/>
          <w:sz w:val="20"/>
          <w:szCs w:val="20"/>
        </w:rPr>
      </w:pPr>
      <w:r w:rsidRPr="00995D06">
        <w:rPr>
          <w:rFonts w:ascii="Arial" w:hAnsi="Arial" w:cs="Arial"/>
          <w:sz w:val="20"/>
          <w:szCs w:val="20"/>
        </w:rPr>
        <w:t>Date:</w:t>
      </w:r>
    </w:p>
    <w:p w14:paraId="060527DE" w14:textId="77777777" w:rsidR="0085641D" w:rsidRPr="00995D06" w:rsidRDefault="0085641D" w:rsidP="0085641D">
      <w:pPr>
        <w:spacing w:before="120" w:after="120" w:line="240" w:lineRule="auto"/>
        <w:rPr>
          <w:rFonts w:ascii="Arial" w:hAnsi="Arial" w:cs="Arial"/>
          <w:sz w:val="20"/>
          <w:szCs w:val="20"/>
        </w:rPr>
      </w:pPr>
    </w:p>
    <w:p w14:paraId="53718F0C" w14:textId="0ED71E08" w:rsidR="00BF566D" w:rsidRPr="00A231D8" w:rsidRDefault="00BF566D" w:rsidP="0085641D">
      <w:pPr>
        <w:pStyle w:val="BodyMain"/>
        <w:ind w:firstLine="0"/>
        <w:rPr>
          <w:rFonts w:ascii="Arial" w:hAnsi="Arial" w:cs="Arial"/>
          <w:spacing w:val="-3"/>
          <w:sz w:val="20"/>
        </w:rPr>
      </w:pPr>
    </w:p>
    <w:sectPr w:rsidR="00BF566D" w:rsidRPr="00A231D8">
      <w:headerReference w:type="default" r:id="rId13"/>
      <w:footerReference w:type="even" r:id="rId14"/>
      <w:footerReference w:type="defaul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8809F" w14:textId="77777777" w:rsidR="00275DFE" w:rsidRDefault="00275DFE" w:rsidP="00A81B87">
      <w:pPr>
        <w:spacing w:after="0" w:line="240" w:lineRule="auto"/>
      </w:pPr>
      <w:r>
        <w:separator/>
      </w:r>
    </w:p>
  </w:endnote>
  <w:endnote w:type="continuationSeparator" w:id="0">
    <w:p w14:paraId="594BD3FF" w14:textId="77777777" w:rsidR="00275DFE" w:rsidRDefault="00275DFE" w:rsidP="00A81B87">
      <w:pPr>
        <w:spacing w:after="0" w:line="240" w:lineRule="auto"/>
      </w:pPr>
      <w:r>
        <w:continuationSeparator/>
      </w:r>
    </w:p>
  </w:endnote>
  <w:endnote w:type="continuationNotice" w:id="1">
    <w:p w14:paraId="1564349B" w14:textId="77777777" w:rsidR="00275DFE" w:rsidRDefault="00275D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5629370"/>
      <w:docPartObj>
        <w:docPartGallery w:val="Page Numbers (Bottom of Page)"/>
        <w:docPartUnique/>
      </w:docPartObj>
    </w:sdtPr>
    <w:sdtEndPr>
      <w:rPr>
        <w:rStyle w:val="PageNumber"/>
      </w:rPr>
    </w:sdtEndPr>
    <w:sdtContent>
      <w:p w14:paraId="445389DB" w14:textId="25AC64BF" w:rsidR="00E27CBF" w:rsidRDefault="00F36066" w:rsidP="00280E7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sidR="00E430F2">
          <w:rPr>
            <w:rStyle w:val="PageNumber"/>
          </w:rPr>
          <w:fldChar w:fldCharType="separate"/>
        </w:r>
        <w:r>
          <w:rPr>
            <w:rStyle w:val="PageNumber"/>
          </w:rPr>
          <w:fldChar w:fldCharType="end"/>
        </w:r>
      </w:p>
    </w:sdtContent>
  </w:sdt>
  <w:p w14:paraId="4D9E1334" w14:textId="77777777" w:rsidR="00E27CBF" w:rsidRDefault="00E27CBF" w:rsidP="00E27C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sz w:val="18"/>
        <w:szCs w:val="18"/>
      </w:rPr>
      <w:id w:val="-808236102"/>
      <w:docPartObj>
        <w:docPartGallery w:val="Page Numbers (Bottom of Page)"/>
        <w:docPartUnique/>
      </w:docPartObj>
    </w:sdtPr>
    <w:sdtEndPr>
      <w:rPr>
        <w:rStyle w:val="PageNumber"/>
      </w:rPr>
    </w:sdtEndPr>
    <w:sdtContent>
      <w:p w14:paraId="0D413EE5" w14:textId="5C889015" w:rsidR="00E27CBF" w:rsidRPr="005A141B" w:rsidRDefault="00E27CBF" w:rsidP="00280E7C">
        <w:pPr>
          <w:pStyle w:val="Footer"/>
          <w:framePr w:wrap="none" w:vAnchor="text" w:hAnchor="margin" w:xAlign="right" w:y="1"/>
          <w:rPr>
            <w:rStyle w:val="PageNumber"/>
            <w:rFonts w:ascii="Arial" w:hAnsi="Arial" w:cs="Arial"/>
            <w:sz w:val="18"/>
            <w:szCs w:val="18"/>
          </w:rPr>
        </w:pPr>
        <w:r w:rsidRPr="005A141B">
          <w:rPr>
            <w:rStyle w:val="PageNumber"/>
            <w:rFonts w:ascii="Arial" w:hAnsi="Arial" w:cs="Arial"/>
            <w:sz w:val="18"/>
            <w:szCs w:val="18"/>
          </w:rPr>
          <w:fldChar w:fldCharType="begin"/>
        </w:r>
        <w:r w:rsidRPr="005A141B">
          <w:rPr>
            <w:rStyle w:val="PageNumber"/>
            <w:rFonts w:ascii="Arial" w:hAnsi="Arial" w:cs="Arial"/>
            <w:sz w:val="18"/>
            <w:szCs w:val="18"/>
          </w:rPr>
          <w:instrText xml:space="preserve"> PAGE </w:instrText>
        </w:r>
        <w:r w:rsidRPr="005A141B">
          <w:rPr>
            <w:rStyle w:val="PageNumber"/>
            <w:rFonts w:ascii="Arial" w:hAnsi="Arial" w:cs="Arial"/>
            <w:sz w:val="18"/>
            <w:szCs w:val="18"/>
          </w:rPr>
          <w:fldChar w:fldCharType="separate"/>
        </w:r>
        <w:r w:rsidR="00644C8D" w:rsidRPr="005A141B">
          <w:rPr>
            <w:rStyle w:val="PageNumber"/>
            <w:rFonts w:ascii="Arial" w:hAnsi="Arial" w:cs="Arial"/>
            <w:noProof/>
            <w:sz w:val="18"/>
            <w:szCs w:val="18"/>
          </w:rPr>
          <w:t>5</w:t>
        </w:r>
        <w:r w:rsidRPr="005A141B">
          <w:rPr>
            <w:rStyle w:val="PageNumber"/>
            <w:rFonts w:ascii="Arial" w:hAnsi="Arial" w:cs="Arial"/>
            <w:sz w:val="18"/>
            <w:szCs w:val="18"/>
          </w:rPr>
          <w:fldChar w:fldCharType="end"/>
        </w:r>
      </w:p>
    </w:sdtContent>
  </w:sdt>
  <w:p w14:paraId="53065EF7" w14:textId="30364228" w:rsidR="00280E7C" w:rsidRPr="004A1779" w:rsidRDefault="00234094" w:rsidP="00234094">
    <w:pPr>
      <w:pStyle w:val="Footer"/>
      <w:rPr>
        <w:rFonts w:ascii="Arial" w:hAnsi="Arial" w:cs="Arial"/>
        <w:sz w:val="16"/>
        <w:szCs w:val="16"/>
      </w:rPr>
    </w:pPr>
    <w:r w:rsidRPr="004A1779">
      <w:rPr>
        <w:rFonts w:ascii="Arial" w:hAnsi="Arial" w:cs="Arial"/>
        <w:sz w:val="16"/>
        <w:szCs w:val="16"/>
      </w:rPr>
      <w:t>CFEi-RFP-</w:t>
    </w:r>
    <w:r w:rsidR="002A3F38" w:rsidRPr="004A1779">
      <w:rPr>
        <w:rFonts w:ascii="Arial" w:hAnsi="Arial" w:cs="Arial"/>
        <w:sz w:val="16"/>
        <w:szCs w:val="16"/>
      </w:rPr>
      <w:t>TS</w:t>
    </w:r>
    <w:r w:rsidRPr="004A1779">
      <w:rPr>
        <w:rFonts w:ascii="Arial" w:hAnsi="Arial" w:cs="Arial"/>
        <w:sz w:val="16"/>
        <w:szCs w:val="16"/>
      </w:rPr>
      <w:t>-</w:t>
    </w:r>
    <w:r w:rsidR="0018086E" w:rsidRPr="004A1779">
      <w:rPr>
        <w:rFonts w:ascii="Arial" w:hAnsi="Arial" w:cs="Arial"/>
        <w:sz w:val="16"/>
        <w:szCs w:val="16"/>
      </w:rPr>
      <w:t>01</w:t>
    </w:r>
    <w:r w:rsidRPr="004A1779">
      <w:rPr>
        <w:rFonts w:ascii="Arial" w:hAnsi="Arial" w:cs="Arial"/>
        <w:sz w:val="16"/>
        <w:szCs w:val="16"/>
      </w:rPr>
      <w:t>-</w:t>
    </w:r>
    <w:r w:rsidR="0018086E" w:rsidRPr="004A1779">
      <w:rPr>
        <w:rFonts w:ascii="Arial" w:hAnsi="Arial" w:cs="Arial"/>
        <w:sz w:val="16"/>
        <w:szCs w:val="16"/>
      </w:rPr>
      <w:t>2</w:t>
    </w:r>
    <w:r w:rsidR="00796688">
      <w:rPr>
        <w:rFonts w:ascii="Arial" w:hAnsi="Arial" w:cs="Arial"/>
        <w:sz w:val="16"/>
        <w:szCs w:val="16"/>
      </w:rPr>
      <w:t>4</w:t>
    </w:r>
  </w:p>
  <w:p w14:paraId="36760EA9" w14:textId="2916F30C" w:rsidR="00280E7C" w:rsidRDefault="00280E7C" w:rsidP="005B48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008C4" w14:textId="77777777" w:rsidR="00275DFE" w:rsidRDefault="00275DFE" w:rsidP="00A81B87">
      <w:pPr>
        <w:spacing w:after="0" w:line="240" w:lineRule="auto"/>
      </w:pPr>
      <w:r>
        <w:separator/>
      </w:r>
    </w:p>
  </w:footnote>
  <w:footnote w:type="continuationSeparator" w:id="0">
    <w:p w14:paraId="5E0F2A01" w14:textId="77777777" w:rsidR="00275DFE" w:rsidRDefault="00275DFE" w:rsidP="00A81B87">
      <w:pPr>
        <w:spacing w:after="0" w:line="240" w:lineRule="auto"/>
      </w:pPr>
      <w:r>
        <w:continuationSeparator/>
      </w:r>
    </w:p>
  </w:footnote>
  <w:footnote w:type="continuationNotice" w:id="1">
    <w:p w14:paraId="42D0C75C" w14:textId="77777777" w:rsidR="00275DFE" w:rsidRDefault="00275D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CAE9F" w14:textId="1E671D77" w:rsidR="00280E7C" w:rsidRDefault="00AE1163">
    <w:r>
      <w:rPr>
        <w:noProof/>
      </w:rPr>
      <w:drawing>
        <wp:anchor distT="0" distB="0" distL="114300" distR="114300" simplePos="0" relativeHeight="251658241" behindDoc="1" locked="0" layoutInCell="1" allowOverlap="1" wp14:anchorId="1191A639" wp14:editId="6B77B4EE">
          <wp:simplePos x="0" y="0"/>
          <wp:positionH relativeFrom="margin">
            <wp:align>left</wp:align>
          </wp:positionH>
          <wp:positionV relativeFrom="paragraph">
            <wp:posOffset>-175577</wp:posOffset>
          </wp:positionV>
          <wp:extent cx="1171575" cy="585470"/>
          <wp:effectExtent l="0" t="0" r="9525" b="5080"/>
          <wp:wrapTight wrapText="bothSides">
            <wp:wrapPolygon edited="0">
              <wp:start x="3512" y="0"/>
              <wp:lineTo x="0" y="1406"/>
              <wp:lineTo x="0" y="10542"/>
              <wp:lineTo x="6322" y="21085"/>
              <wp:lineTo x="6673" y="21085"/>
              <wp:lineTo x="21424" y="21085"/>
              <wp:lineTo x="21424" y="8434"/>
              <wp:lineTo x="5620" y="0"/>
              <wp:lineTo x="3512"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96202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71575" cy="585470"/>
                  </a:xfrm>
                  <a:prstGeom prst="rect">
                    <a:avLst/>
                  </a:prstGeom>
                  <a:noFill/>
                  <a:ln>
                    <a:noFill/>
                  </a:ln>
                </pic:spPr>
              </pic:pic>
            </a:graphicData>
          </a:graphic>
          <wp14:sizeRelH relativeFrom="page">
            <wp14:pctWidth>0</wp14:pctWidth>
          </wp14:sizeRelH>
          <wp14:sizeRelV relativeFrom="page">
            <wp14:pctHeight>0</wp14:pctHeight>
          </wp14:sizeRelV>
        </wp:anchor>
      </w:drawing>
    </w:r>
    <w:r w:rsidR="00F36066">
      <w:rPr>
        <w:noProof/>
      </w:rPr>
      <mc:AlternateContent>
        <mc:Choice Requires="wps">
          <w:drawing>
            <wp:anchor distT="45720" distB="45720" distL="114300" distR="114300" simplePos="0" relativeHeight="251658240" behindDoc="0" locked="0" layoutInCell="1" allowOverlap="1" wp14:anchorId="29F4EA3E" wp14:editId="69ECFFFB">
              <wp:simplePos x="0" y="0"/>
              <wp:positionH relativeFrom="column">
                <wp:posOffset>3676782</wp:posOffset>
              </wp:positionH>
              <wp:positionV relativeFrom="paragraph">
                <wp:posOffset>-238950</wp:posOffset>
              </wp:positionV>
              <wp:extent cx="2377440" cy="541020"/>
              <wp:effectExtent l="0" t="0" r="0" b="5080"/>
              <wp:wrapSquare wrapText="bothSides"/>
              <wp:docPr id="4" name="Cuadro de texto 4"/>
              <wp:cNvGraphicFramePr/>
              <a:graphic xmlns:a="http://schemas.openxmlformats.org/drawingml/2006/main">
                <a:graphicData uri="http://schemas.microsoft.com/office/word/2010/wordprocessingShape">
                  <wps:wsp>
                    <wps:cNvSpPr txBox="1"/>
                    <wps:spPr bwMode="auto">
                      <a:xfrm>
                        <a:off x="0" y="0"/>
                        <a:ext cx="2377440" cy="541020"/>
                      </a:xfrm>
                      <a:prstGeom prst="rect">
                        <a:avLst/>
                      </a:prstGeom>
                      <a:solidFill>
                        <a:srgbClr val="FFFFFF"/>
                      </a:solidFill>
                      <a:ln w="9525">
                        <a:solidFill>
                          <a:srgbClr val="FFFFFF"/>
                        </a:solidFill>
                        <a:miter lim="800000"/>
                        <a:headEnd/>
                        <a:tailEnd/>
                      </a:ln>
                    </wps:spPr>
                    <wps:txbx>
                      <w:txbxContent>
                        <w:p w14:paraId="18ACBEA9" w14:textId="77777777" w:rsidR="004B4F81" w:rsidRPr="004A1779" w:rsidRDefault="00F36066" w:rsidP="004B4F81">
                          <w:pPr>
                            <w:pStyle w:val="Footer"/>
                            <w:jc w:val="right"/>
                            <w:rPr>
                              <w:rFonts w:ascii="Arial" w:hAnsi="Arial" w:cs="Arial"/>
                              <w:b/>
                              <w:sz w:val="20"/>
                            </w:rPr>
                          </w:pPr>
                          <w:r w:rsidRPr="004A1779">
                            <w:rPr>
                              <w:rFonts w:ascii="Arial" w:hAnsi="Arial" w:cs="Arial"/>
                              <w:b/>
                              <w:sz w:val="20"/>
                            </w:rPr>
                            <w:t>CFE International LLC</w:t>
                          </w:r>
                        </w:p>
                        <w:p w14:paraId="361B1710" w14:textId="083D9C80" w:rsidR="004B4F81" w:rsidRPr="004A1779" w:rsidRDefault="00F36066" w:rsidP="004B4F81">
                          <w:pPr>
                            <w:pStyle w:val="Footer"/>
                            <w:jc w:val="right"/>
                            <w:rPr>
                              <w:rFonts w:ascii="Arial" w:hAnsi="Arial" w:cs="Arial"/>
                              <w:sz w:val="16"/>
                            </w:rPr>
                          </w:pPr>
                          <w:r w:rsidRPr="004A1779">
                            <w:rPr>
                              <w:rFonts w:ascii="Arial" w:hAnsi="Arial" w:cs="Arial"/>
                              <w:sz w:val="16"/>
                            </w:rPr>
                            <w:t>825 Town &amp; Country Lane, Suite 1450</w:t>
                          </w:r>
                          <w:r w:rsidRPr="004A1779">
                            <w:rPr>
                              <w:rFonts w:ascii="Arial" w:hAnsi="Arial" w:cs="Arial"/>
                              <w:sz w:val="16"/>
                            </w:rPr>
                            <w:br/>
                            <w:t>Houston, TX 77024</w:t>
                          </w:r>
                        </w:p>
                      </w:txbxContent>
                    </wps:txbx>
                    <wps:bodyPr rot="0" vert="horz" wrap="square" anchor="t" anchorCtr="0" upright="1"/>
                  </wps:wsp>
                </a:graphicData>
              </a:graphic>
              <wp14:sizeRelH relativeFrom="margin">
                <wp14:pctWidth>40000</wp14:pctWidth>
              </wp14:sizeRelH>
              <wp14:sizeRelV relativeFrom="margin">
                <wp14:pctHeight>0</wp14:pctHeight>
              </wp14:sizeRelV>
            </wp:anchor>
          </w:drawing>
        </mc:Choice>
        <mc:Fallback>
          <w:pict>
            <v:shapetype w14:anchorId="29F4EA3E" id="_x0000_t202" coordsize="21600,21600" o:spt="202" path="m,l,21600r21600,l21600,xe">
              <v:stroke joinstyle="miter"/>
              <v:path gradientshapeok="t" o:connecttype="rect"/>
            </v:shapetype>
            <v:shape id="Cuadro de texto 4" o:spid="_x0000_s1026" type="#_x0000_t202" style="position:absolute;margin-left:289.5pt;margin-top:-18.8pt;width:187.2pt;height:42.6pt;z-index:2516582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" strokecolor="white">
              <v:textbox>
                <w:txbxContent>
                  <w:p w14:paraId="18ACBEA9" w14:textId="77777777" w:rsidR="004B4F81" w:rsidRPr="004A1779" w:rsidRDefault="00F36066" w:rsidP="004B4F81">
                    <w:pPr>
                      <w:pStyle w:val="Footer"/>
                      <w:jc w:val="right"/>
                      <w:rPr>
                        <w:rFonts w:ascii="Arial" w:hAnsi="Arial" w:cs="Arial"/>
                        <w:b/>
                        <w:sz w:val="20"/>
                      </w:rPr>
                    </w:pPr>
                    <w:r w:rsidRPr="004A1779">
                      <w:rPr>
                        <w:rFonts w:ascii="Arial" w:hAnsi="Arial" w:cs="Arial"/>
                        <w:b/>
                        <w:sz w:val="20"/>
                      </w:rPr>
                      <w:t>CFE International LLC</w:t>
                    </w:r>
                  </w:p>
                  <w:p w14:paraId="361B1710" w14:textId="083D9C80" w:rsidR="004B4F81" w:rsidRPr="004A1779" w:rsidRDefault="00F36066" w:rsidP="004B4F81">
                    <w:pPr>
                      <w:pStyle w:val="Footer"/>
                      <w:jc w:val="right"/>
                      <w:rPr>
                        <w:rFonts w:ascii="Arial" w:hAnsi="Arial" w:cs="Arial"/>
                        <w:sz w:val="16"/>
                      </w:rPr>
                    </w:pPr>
                    <w:r w:rsidRPr="004A1779">
                      <w:rPr>
                        <w:rFonts w:ascii="Arial" w:hAnsi="Arial" w:cs="Arial"/>
                        <w:sz w:val="16"/>
                      </w:rPr>
                      <w:t>825 Town &amp; Country Lane, Suite 1450</w:t>
                    </w:r>
                    <w:r w:rsidRPr="004A1779">
                      <w:rPr>
                        <w:rFonts w:ascii="Arial" w:hAnsi="Arial" w:cs="Arial"/>
                        <w:sz w:val="16"/>
                      </w:rPr>
                      <w:br/>
                      <w:t>Houston, TX 77024</w:t>
                    </w:r>
                  </w:p>
                </w:txbxContent>
              </v:textbox>
              <w10:wrap type="square"/>
            </v:shape>
          </w:pict>
        </mc:Fallback>
      </mc:AlternateContent>
    </w:r>
    <w:r w:rsidR="00BE7232">
      <w:cr/>
    </w:r>
  </w:p>
  <w:p w14:paraId="6630E1EB" w14:textId="77777777" w:rsidR="0067246E" w:rsidRDefault="006724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8C0"/>
    <w:multiLevelType w:val="hybridMultilevel"/>
    <w:tmpl w:val="9DAC77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2E4354"/>
    <w:multiLevelType w:val="hybridMultilevel"/>
    <w:tmpl w:val="BAF6F954"/>
    <w:lvl w:ilvl="0" w:tplc="BD0CE52E">
      <w:start w:val="1"/>
      <w:numFmt w:val="decimal"/>
      <w:lvlText w:val="%1."/>
      <w:lvlJc w:val="left"/>
      <w:pPr>
        <w:ind w:left="1420" w:hanging="700"/>
      </w:pPr>
      <w:rPr>
        <w:rFonts w:hint="default"/>
        <w:b/>
        <w:bCs/>
      </w:rPr>
    </w:lvl>
    <w:lvl w:ilvl="1" w:tplc="540A0019" w:tentative="1">
      <w:start w:val="1"/>
      <w:numFmt w:val="lowerLetter"/>
      <w:lvlText w:val="%2."/>
      <w:lvlJc w:val="left"/>
      <w:pPr>
        <w:ind w:left="1800" w:hanging="360"/>
      </w:pPr>
    </w:lvl>
    <w:lvl w:ilvl="2" w:tplc="540A001B" w:tentative="1">
      <w:start w:val="1"/>
      <w:numFmt w:val="lowerRoman"/>
      <w:lvlText w:val="%3."/>
      <w:lvlJc w:val="right"/>
      <w:pPr>
        <w:ind w:left="2520" w:hanging="180"/>
      </w:pPr>
    </w:lvl>
    <w:lvl w:ilvl="3" w:tplc="540A000F" w:tentative="1">
      <w:start w:val="1"/>
      <w:numFmt w:val="decimal"/>
      <w:lvlText w:val="%4."/>
      <w:lvlJc w:val="left"/>
      <w:pPr>
        <w:ind w:left="3240" w:hanging="360"/>
      </w:pPr>
    </w:lvl>
    <w:lvl w:ilvl="4" w:tplc="540A0019" w:tentative="1">
      <w:start w:val="1"/>
      <w:numFmt w:val="lowerLetter"/>
      <w:lvlText w:val="%5."/>
      <w:lvlJc w:val="left"/>
      <w:pPr>
        <w:ind w:left="3960" w:hanging="360"/>
      </w:pPr>
    </w:lvl>
    <w:lvl w:ilvl="5" w:tplc="540A001B" w:tentative="1">
      <w:start w:val="1"/>
      <w:numFmt w:val="lowerRoman"/>
      <w:lvlText w:val="%6."/>
      <w:lvlJc w:val="right"/>
      <w:pPr>
        <w:ind w:left="4680" w:hanging="180"/>
      </w:pPr>
    </w:lvl>
    <w:lvl w:ilvl="6" w:tplc="540A000F" w:tentative="1">
      <w:start w:val="1"/>
      <w:numFmt w:val="decimal"/>
      <w:lvlText w:val="%7."/>
      <w:lvlJc w:val="left"/>
      <w:pPr>
        <w:ind w:left="5400" w:hanging="360"/>
      </w:pPr>
    </w:lvl>
    <w:lvl w:ilvl="7" w:tplc="540A0019" w:tentative="1">
      <w:start w:val="1"/>
      <w:numFmt w:val="lowerLetter"/>
      <w:lvlText w:val="%8."/>
      <w:lvlJc w:val="left"/>
      <w:pPr>
        <w:ind w:left="6120" w:hanging="360"/>
      </w:pPr>
    </w:lvl>
    <w:lvl w:ilvl="8" w:tplc="540A001B" w:tentative="1">
      <w:start w:val="1"/>
      <w:numFmt w:val="lowerRoman"/>
      <w:lvlText w:val="%9."/>
      <w:lvlJc w:val="right"/>
      <w:pPr>
        <w:ind w:left="6840" w:hanging="180"/>
      </w:pPr>
    </w:lvl>
  </w:abstractNum>
  <w:abstractNum w:abstractNumId="2" w15:restartNumberingAfterBreak="0">
    <w:nsid w:val="0AC42607"/>
    <w:multiLevelType w:val="hybridMultilevel"/>
    <w:tmpl w:val="CC28C740"/>
    <w:lvl w:ilvl="0" w:tplc="04090011">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D03029"/>
    <w:multiLevelType w:val="multilevel"/>
    <w:tmpl w:val="A992B04A"/>
    <w:lvl w:ilvl="0">
      <w:start w:val="1"/>
      <w:numFmt w:val="decimal"/>
      <w:lvlText w:val="%1."/>
      <w:lvlJc w:val="left"/>
      <w:pPr>
        <w:ind w:left="0" w:firstLine="0"/>
      </w:pPr>
      <w:rPr>
        <w:rFonts w:hint="default"/>
      </w:rPr>
    </w:lvl>
    <w:lvl w:ilvl="1">
      <w:start w:val="6"/>
      <w:numFmt w:val="lowerLetter"/>
      <w:lvlText w:val="%2."/>
      <w:lvlJc w:val="left"/>
      <w:pPr>
        <w:tabs>
          <w:tab w:val="num" w:pos="1440"/>
        </w:tabs>
        <w:ind w:left="1440" w:hanging="720"/>
      </w:pPr>
      <w:rPr>
        <w:rFonts w:hint="default"/>
        <w:u w:val="none"/>
      </w:rPr>
    </w:lvl>
    <w:lvl w:ilvl="2">
      <w:start w:val="1"/>
      <w:numFmt w:val="lowerLetter"/>
      <w:lvlText w:val="(%3)"/>
      <w:lvlJc w:val="left"/>
      <w:pPr>
        <w:tabs>
          <w:tab w:val="num" w:pos="2160"/>
        </w:tabs>
        <w:ind w:left="0" w:firstLine="1440"/>
      </w:pPr>
      <w:rPr>
        <w:rFonts w:hint="default"/>
      </w:rPr>
    </w:lvl>
    <w:lvl w:ilvl="3">
      <w:start w:val="1"/>
      <w:numFmt w:val="lowerRoman"/>
      <w:lvlText w:val="(%4)"/>
      <w:lvlJc w:val="right"/>
      <w:pPr>
        <w:tabs>
          <w:tab w:val="num" w:pos="2160"/>
        </w:tabs>
        <w:ind w:left="720" w:firstLine="979"/>
      </w:pPr>
      <w:rPr>
        <w:rFonts w:hint="default"/>
      </w:rPr>
    </w:lvl>
    <w:lvl w:ilvl="4">
      <w:start w:val="1"/>
      <w:numFmt w:val="upperLetter"/>
      <w:lvlText w:val="(%5)"/>
      <w:lvlJc w:val="left"/>
      <w:pPr>
        <w:tabs>
          <w:tab w:val="num" w:pos="2880"/>
        </w:tabs>
        <w:ind w:left="1440" w:firstLine="720"/>
      </w:pPr>
      <w:rPr>
        <w:rFonts w:hint="default"/>
      </w:rPr>
    </w:lvl>
    <w:lvl w:ilvl="5">
      <w:start w:val="1"/>
      <w:numFmt w:val="decimal"/>
      <w:lvlText w:val="%6."/>
      <w:lvlJc w:val="left"/>
      <w:pPr>
        <w:ind w:left="3240" w:hanging="360"/>
      </w:pPr>
    </w:lvl>
    <w:lvl w:ilvl="6">
      <w:start w:val="1"/>
      <w:numFmt w:val="lowerLetter"/>
      <w:lvlText w:val="%7."/>
      <w:lvlJc w:val="left"/>
      <w:pPr>
        <w:tabs>
          <w:tab w:val="num" w:pos="4320"/>
        </w:tabs>
        <w:ind w:left="2880" w:firstLine="720"/>
      </w:pPr>
      <w:rPr>
        <w:rFonts w:hint="default"/>
      </w:rPr>
    </w:lvl>
    <w:lvl w:ilvl="7">
      <w:start w:val="1"/>
      <w:numFmt w:val="lowerRoman"/>
      <w:lvlText w:val="%8."/>
      <w:lvlJc w:val="right"/>
      <w:pPr>
        <w:tabs>
          <w:tab w:val="num" w:pos="5040"/>
        </w:tabs>
        <w:ind w:left="3600" w:firstLine="979"/>
      </w:pPr>
      <w:rPr>
        <w:rFonts w:hint="default"/>
      </w:rPr>
    </w:lvl>
    <w:lvl w:ilvl="8">
      <w:start w:val="1"/>
      <w:numFmt w:val="upperLetter"/>
      <w:lvlText w:val="%9."/>
      <w:lvlJc w:val="left"/>
      <w:pPr>
        <w:tabs>
          <w:tab w:val="num" w:pos="5760"/>
        </w:tabs>
        <w:ind w:left="4320" w:firstLine="720"/>
      </w:pPr>
      <w:rPr>
        <w:rFonts w:hint="default"/>
      </w:rPr>
    </w:lvl>
  </w:abstractNum>
  <w:abstractNum w:abstractNumId="4" w15:restartNumberingAfterBreak="0">
    <w:nsid w:val="149D6D2B"/>
    <w:multiLevelType w:val="singleLevel"/>
    <w:tmpl w:val="F580DFE4"/>
    <w:name w:val="Re"/>
    <w:lvl w:ilvl="0">
      <w:start w:val="1"/>
      <w:numFmt w:val="none"/>
      <w:pStyle w:val="Re"/>
      <w:lvlText w:val="Re:"/>
      <w:lvlJc w:val="left"/>
      <w:pPr>
        <w:tabs>
          <w:tab w:val="num" w:pos="1440"/>
        </w:tabs>
        <w:ind w:left="1440" w:hanging="720"/>
      </w:pPr>
      <w:rPr>
        <w:u w:val="none"/>
      </w:rPr>
    </w:lvl>
  </w:abstractNum>
  <w:abstractNum w:abstractNumId="5" w15:restartNumberingAfterBreak="0">
    <w:nsid w:val="16347A29"/>
    <w:multiLevelType w:val="hybridMultilevel"/>
    <w:tmpl w:val="94F4C2FA"/>
    <w:lvl w:ilvl="0" w:tplc="A84AC74E">
      <w:numFmt w:val="bullet"/>
      <w:lvlText w:val="-"/>
      <w:lvlJc w:val="left"/>
      <w:pPr>
        <w:ind w:left="2552" w:hanging="360"/>
      </w:pPr>
      <w:rPr>
        <w:rFonts w:ascii="Calibri" w:eastAsiaTheme="minorHAnsi" w:hAnsi="Calibri" w:cs="Calibri" w:hint="default"/>
      </w:rPr>
    </w:lvl>
    <w:lvl w:ilvl="1" w:tplc="04090003" w:tentative="1">
      <w:start w:val="1"/>
      <w:numFmt w:val="bullet"/>
      <w:lvlText w:val="o"/>
      <w:lvlJc w:val="left"/>
      <w:pPr>
        <w:ind w:left="3272" w:hanging="360"/>
      </w:pPr>
      <w:rPr>
        <w:rFonts w:ascii="Courier New" w:hAnsi="Courier New" w:cs="Courier New" w:hint="default"/>
      </w:rPr>
    </w:lvl>
    <w:lvl w:ilvl="2" w:tplc="04090005" w:tentative="1">
      <w:start w:val="1"/>
      <w:numFmt w:val="bullet"/>
      <w:lvlText w:val=""/>
      <w:lvlJc w:val="left"/>
      <w:pPr>
        <w:ind w:left="3992" w:hanging="360"/>
      </w:pPr>
      <w:rPr>
        <w:rFonts w:ascii="Wingdings" w:hAnsi="Wingdings" w:hint="default"/>
      </w:rPr>
    </w:lvl>
    <w:lvl w:ilvl="3" w:tplc="04090001" w:tentative="1">
      <w:start w:val="1"/>
      <w:numFmt w:val="bullet"/>
      <w:lvlText w:val=""/>
      <w:lvlJc w:val="left"/>
      <w:pPr>
        <w:ind w:left="4712" w:hanging="360"/>
      </w:pPr>
      <w:rPr>
        <w:rFonts w:ascii="Symbol" w:hAnsi="Symbol" w:hint="default"/>
      </w:rPr>
    </w:lvl>
    <w:lvl w:ilvl="4" w:tplc="04090003" w:tentative="1">
      <w:start w:val="1"/>
      <w:numFmt w:val="bullet"/>
      <w:lvlText w:val="o"/>
      <w:lvlJc w:val="left"/>
      <w:pPr>
        <w:ind w:left="5432" w:hanging="360"/>
      </w:pPr>
      <w:rPr>
        <w:rFonts w:ascii="Courier New" w:hAnsi="Courier New" w:cs="Courier New" w:hint="default"/>
      </w:rPr>
    </w:lvl>
    <w:lvl w:ilvl="5" w:tplc="04090005" w:tentative="1">
      <w:start w:val="1"/>
      <w:numFmt w:val="bullet"/>
      <w:lvlText w:val=""/>
      <w:lvlJc w:val="left"/>
      <w:pPr>
        <w:ind w:left="6152" w:hanging="360"/>
      </w:pPr>
      <w:rPr>
        <w:rFonts w:ascii="Wingdings" w:hAnsi="Wingdings" w:hint="default"/>
      </w:rPr>
    </w:lvl>
    <w:lvl w:ilvl="6" w:tplc="04090001" w:tentative="1">
      <w:start w:val="1"/>
      <w:numFmt w:val="bullet"/>
      <w:lvlText w:val=""/>
      <w:lvlJc w:val="left"/>
      <w:pPr>
        <w:ind w:left="6872" w:hanging="360"/>
      </w:pPr>
      <w:rPr>
        <w:rFonts w:ascii="Symbol" w:hAnsi="Symbol" w:hint="default"/>
      </w:rPr>
    </w:lvl>
    <w:lvl w:ilvl="7" w:tplc="04090003" w:tentative="1">
      <w:start w:val="1"/>
      <w:numFmt w:val="bullet"/>
      <w:lvlText w:val="o"/>
      <w:lvlJc w:val="left"/>
      <w:pPr>
        <w:ind w:left="7592" w:hanging="360"/>
      </w:pPr>
      <w:rPr>
        <w:rFonts w:ascii="Courier New" w:hAnsi="Courier New" w:cs="Courier New" w:hint="default"/>
      </w:rPr>
    </w:lvl>
    <w:lvl w:ilvl="8" w:tplc="04090005" w:tentative="1">
      <w:start w:val="1"/>
      <w:numFmt w:val="bullet"/>
      <w:lvlText w:val=""/>
      <w:lvlJc w:val="left"/>
      <w:pPr>
        <w:ind w:left="8312" w:hanging="360"/>
      </w:pPr>
      <w:rPr>
        <w:rFonts w:ascii="Wingdings" w:hAnsi="Wingdings" w:hint="default"/>
      </w:rPr>
    </w:lvl>
  </w:abstractNum>
  <w:abstractNum w:abstractNumId="6" w15:restartNumberingAfterBreak="0">
    <w:nsid w:val="184C5406"/>
    <w:multiLevelType w:val="hybridMultilevel"/>
    <w:tmpl w:val="5F129DB6"/>
    <w:lvl w:ilvl="0" w:tplc="A84AC74E">
      <w:numFmt w:val="bullet"/>
      <w:lvlText w:val="-"/>
      <w:lvlJc w:val="left"/>
      <w:pPr>
        <w:ind w:left="2912" w:hanging="360"/>
      </w:pPr>
      <w:rPr>
        <w:rFonts w:ascii="Calibri" w:eastAsiaTheme="minorHAnsi" w:hAnsi="Calibri" w:cs="Calibri" w:hint="default"/>
      </w:rPr>
    </w:lvl>
    <w:lvl w:ilvl="1" w:tplc="080A0003" w:tentative="1">
      <w:start w:val="1"/>
      <w:numFmt w:val="bullet"/>
      <w:lvlText w:val="o"/>
      <w:lvlJc w:val="left"/>
      <w:pPr>
        <w:ind w:left="3632" w:hanging="360"/>
      </w:pPr>
      <w:rPr>
        <w:rFonts w:ascii="Courier New" w:hAnsi="Courier New" w:cs="Courier New" w:hint="default"/>
      </w:rPr>
    </w:lvl>
    <w:lvl w:ilvl="2" w:tplc="080A0005" w:tentative="1">
      <w:start w:val="1"/>
      <w:numFmt w:val="bullet"/>
      <w:lvlText w:val=""/>
      <w:lvlJc w:val="left"/>
      <w:pPr>
        <w:ind w:left="4352" w:hanging="360"/>
      </w:pPr>
      <w:rPr>
        <w:rFonts w:ascii="Wingdings" w:hAnsi="Wingdings" w:hint="default"/>
      </w:rPr>
    </w:lvl>
    <w:lvl w:ilvl="3" w:tplc="080A0001" w:tentative="1">
      <w:start w:val="1"/>
      <w:numFmt w:val="bullet"/>
      <w:lvlText w:val=""/>
      <w:lvlJc w:val="left"/>
      <w:pPr>
        <w:ind w:left="5072" w:hanging="360"/>
      </w:pPr>
      <w:rPr>
        <w:rFonts w:ascii="Symbol" w:hAnsi="Symbol" w:hint="default"/>
      </w:rPr>
    </w:lvl>
    <w:lvl w:ilvl="4" w:tplc="080A0003" w:tentative="1">
      <w:start w:val="1"/>
      <w:numFmt w:val="bullet"/>
      <w:lvlText w:val="o"/>
      <w:lvlJc w:val="left"/>
      <w:pPr>
        <w:ind w:left="5792" w:hanging="360"/>
      </w:pPr>
      <w:rPr>
        <w:rFonts w:ascii="Courier New" w:hAnsi="Courier New" w:cs="Courier New" w:hint="default"/>
      </w:rPr>
    </w:lvl>
    <w:lvl w:ilvl="5" w:tplc="080A0005" w:tentative="1">
      <w:start w:val="1"/>
      <w:numFmt w:val="bullet"/>
      <w:lvlText w:val=""/>
      <w:lvlJc w:val="left"/>
      <w:pPr>
        <w:ind w:left="6512" w:hanging="360"/>
      </w:pPr>
      <w:rPr>
        <w:rFonts w:ascii="Wingdings" w:hAnsi="Wingdings" w:hint="default"/>
      </w:rPr>
    </w:lvl>
    <w:lvl w:ilvl="6" w:tplc="080A0001" w:tentative="1">
      <w:start w:val="1"/>
      <w:numFmt w:val="bullet"/>
      <w:lvlText w:val=""/>
      <w:lvlJc w:val="left"/>
      <w:pPr>
        <w:ind w:left="7232" w:hanging="360"/>
      </w:pPr>
      <w:rPr>
        <w:rFonts w:ascii="Symbol" w:hAnsi="Symbol" w:hint="default"/>
      </w:rPr>
    </w:lvl>
    <w:lvl w:ilvl="7" w:tplc="080A0003" w:tentative="1">
      <w:start w:val="1"/>
      <w:numFmt w:val="bullet"/>
      <w:lvlText w:val="o"/>
      <w:lvlJc w:val="left"/>
      <w:pPr>
        <w:ind w:left="7952" w:hanging="360"/>
      </w:pPr>
      <w:rPr>
        <w:rFonts w:ascii="Courier New" w:hAnsi="Courier New" w:cs="Courier New" w:hint="default"/>
      </w:rPr>
    </w:lvl>
    <w:lvl w:ilvl="8" w:tplc="080A0005" w:tentative="1">
      <w:start w:val="1"/>
      <w:numFmt w:val="bullet"/>
      <w:lvlText w:val=""/>
      <w:lvlJc w:val="left"/>
      <w:pPr>
        <w:ind w:left="8672" w:hanging="360"/>
      </w:pPr>
      <w:rPr>
        <w:rFonts w:ascii="Wingdings" w:hAnsi="Wingdings" w:hint="default"/>
      </w:rPr>
    </w:lvl>
  </w:abstractNum>
  <w:abstractNum w:abstractNumId="7" w15:restartNumberingAfterBreak="0">
    <w:nsid w:val="196576A7"/>
    <w:multiLevelType w:val="hybridMultilevel"/>
    <w:tmpl w:val="86C0E2EC"/>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239965D1"/>
    <w:multiLevelType w:val="hybridMultilevel"/>
    <w:tmpl w:val="C0949DA4"/>
    <w:lvl w:ilvl="0" w:tplc="080A0019">
      <w:start w:val="1"/>
      <w:numFmt w:val="lowerLetter"/>
      <w:lvlText w:val="%1."/>
      <w:lvlJc w:val="left"/>
      <w:pPr>
        <w:ind w:left="720" w:hanging="360"/>
      </w:pPr>
    </w:lvl>
    <w:lvl w:ilvl="1" w:tplc="080A001B">
      <w:start w:val="1"/>
      <w:numFmt w:val="lowerRoman"/>
      <w:lvlText w:val="%2."/>
      <w:lvlJc w:val="righ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9638AC"/>
    <w:multiLevelType w:val="hybridMultilevel"/>
    <w:tmpl w:val="B498AEDC"/>
    <w:lvl w:ilvl="0" w:tplc="FFFFFFFF">
      <w:start w:val="1"/>
      <w:numFmt w:val="lowerLetter"/>
      <w:lvlText w:val="(%1)"/>
      <w:lvlJc w:val="left"/>
      <w:pPr>
        <w:ind w:left="1440" w:hanging="720"/>
      </w:pPr>
      <w:rPr>
        <w:rFonts w:hint="default"/>
      </w:rPr>
    </w:lvl>
    <w:lvl w:ilvl="1" w:tplc="96A23B2C">
      <w:start w:val="1"/>
      <w:numFmt w:val="lowerRoman"/>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5F72640"/>
    <w:multiLevelType w:val="multilevel"/>
    <w:tmpl w:val="6FE087FE"/>
    <w:lvl w:ilvl="0">
      <w:start w:val="1"/>
      <w:numFmt w:val="decimal"/>
      <w:lvlText w:val="%1."/>
      <w:lvlJc w:val="left"/>
      <w:pPr>
        <w:ind w:left="0" w:firstLine="0"/>
      </w:pPr>
      <w:rPr>
        <w:rFonts w:hint="default"/>
      </w:rPr>
    </w:lvl>
    <w:lvl w:ilvl="1">
      <w:start w:val="6"/>
      <w:numFmt w:val="lowerLetter"/>
      <w:lvlText w:val="%2."/>
      <w:lvlJc w:val="left"/>
      <w:pPr>
        <w:tabs>
          <w:tab w:val="num" w:pos="1440"/>
        </w:tabs>
        <w:ind w:left="1440" w:hanging="720"/>
      </w:pPr>
      <w:rPr>
        <w:rFonts w:hint="default"/>
        <w:u w:val="none"/>
      </w:rPr>
    </w:lvl>
    <w:lvl w:ilvl="2">
      <w:start w:val="1"/>
      <w:numFmt w:val="lowerLetter"/>
      <w:lvlText w:val="(%3)"/>
      <w:lvlJc w:val="left"/>
      <w:pPr>
        <w:tabs>
          <w:tab w:val="num" w:pos="2160"/>
        </w:tabs>
        <w:ind w:left="0" w:firstLine="1440"/>
      </w:pPr>
      <w:rPr>
        <w:rFonts w:hint="default"/>
      </w:rPr>
    </w:lvl>
    <w:lvl w:ilvl="3">
      <w:start w:val="1"/>
      <w:numFmt w:val="lowerRoman"/>
      <w:lvlText w:val="(%4)"/>
      <w:lvlJc w:val="right"/>
      <w:pPr>
        <w:tabs>
          <w:tab w:val="num" w:pos="2160"/>
        </w:tabs>
        <w:ind w:left="720" w:firstLine="979"/>
      </w:pPr>
      <w:rPr>
        <w:rFonts w:hint="default"/>
      </w:rPr>
    </w:lvl>
    <w:lvl w:ilvl="4">
      <w:start w:val="1"/>
      <w:numFmt w:val="upperLetter"/>
      <w:lvlText w:val="(%5)"/>
      <w:lvlJc w:val="left"/>
      <w:pPr>
        <w:tabs>
          <w:tab w:val="num" w:pos="2880"/>
        </w:tabs>
        <w:ind w:left="1440" w:firstLine="720"/>
      </w:pPr>
      <w:rPr>
        <w:rFonts w:hint="default"/>
      </w:rPr>
    </w:lvl>
    <w:lvl w:ilvl="5">
      <w:start w:val="1"/>
      <w:numFmt w:val="decimal"/>
      <w:lvlText w:val="(%6)"/>
      <w:lvlJc w:val="left"/>
      <w:pPr>
        <w:tabs>
          <w:tab w:val="num" w:pos="3600"/>
        </w:tabs>
        <w:ind w:left="2160" w:firstLine="720"/>
      </w:pPr>
      <w:rPr>
        <w:rFonts w:hint="default"/>
      </w:rPr>
    </w:lvl>
    <w:lvl w:ilvl="6">
      <w:start w:val="1"/>
      <w:numFmt w:val="lowerLetter"/>
      <w:lvlText w:val="%7."/>
      <w:lvlJc w:val="left"/>
      <w:pPr>
        <w:tabs>
          <w:tab w:val="num" w:pos="4320"/>
        </w:tabs>
        <w:ind w:left="2880" w:firstLine="720"/>
      </w:pPr>
      <w:rPr>
        <w:rFonts w:hint="default"/>
      </w:rPr>
    </w:lvl>
    <w:lvl w:ilvl="7">
      <w:start w:val="1"/>
      <w:numFmt w:val="lowerRoman"/>
      <w:lvlText w:val="%8."/>
      <w:lvlJc w:val="right"/>
      <w:pPr>
        <w:tabs>
          <w:tab w:val="num" w:pos="5040"/>
        </w:tabs>
        <w:ind w:left="3600" w:firstLine="979"/>
      </w:pPr>
      <w:rPr>
        <w:rFonts w:hint="default"/>
      </w:rPr>
    </w:lvl>
    <w:lvl w:ilvl="8">
      <w:start w:val="1"/>
      <w:numFmt w:val="upperLetter"/>
      <w:lvlText w:val="%9."/>
      <w:lvlJc w:val="left"/>
      <w:pPr>
        <w:tabs>
          <w:tab w:val="num" w:pos="5760"/>
        </w:tabs>
        <w:ind w:left="4320" w:firstLine="720"/>
      </w:pPr>
      <w:rPr>
        <w:rFonts w:hint="default"/>
      </w:rPr>
    </w:lvl>
  </w:abstractNum>
  <w:abstractNum w:abstractNumId="11" w15:restartNumberingAfterBreak="0">
    <w:nsid w:val="28C2424B"/>
    <w:multiLevelType w:val="hybridMultilevel"/>
    <w:tmpl w:val="79CC2CFA"/>
    <w:lvl w:ilvl="0" w:tplc="EED879E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903C7"/>
    <w:multiLevelType w:val="hybridMultilevel"/>
    <w:tmpl w:val="53869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6E787F"/>
    <w:multiLevelType w:val="hybridMultilevel"/>
    <w:tmpl w:val="C1EAACF4"/>
    <w:lvl w:ilvl="0" w:tplc="585AEBA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CDF23AB"/>
    <w:multiLevelType w:val="hybridMultilevel"/>
    <w:tmpl w:val="264A68FA"/>
    <w:lvl w:ilvl="0" w:tplc="99E21FBC">
      <w:start w:val="1"/>
      <w:numFmt w:val="lowerLetter"/>
      <w:lvlText w:val="(%1)"/>
      <w:lvlJc w:val="left"/>
      <w:pPr>
        <w:ind w:left="843" w:hanging="708"/>
      </w:pPr>
      <w:rPr>
        <w:rFonts w:ascii="Book Antiqua" w:eastAsia="Book Antiqua" w:hAnsi="Book Antiqua" w:cs="Book Antiqua" w:hint="default"/>
        <w:spacing w:val="-5"/>
        <w:w w:val="100"/>
        <w:sz w:val="22"/>
        <w:szCs w:val="22"/>
      </w:rPr>
    </w:lvl>
    <w:lvl w:ilvl="1" w:tplc="DFE4E048">
      <w:numFmt w:val="bullet"/>
      <w:lvlText w:val="•"/>
      <w:lvlJc w:val="left"/>
      <w:pPr>
        <w:ind w:left="1722" w:hanging="708"/>
      </w:pPr>
      <w:rPr>
        <w:rFonts w:hint="default"/>
      </w:rPr>
    </w:lvl>
    <w:lvl w:ilvl="2" w:tplc="D64817A8">
      <w:numFmt w:val="bullet"/>
      <w:lvlText w:val="•"/>
      <w:lvlJc w:val="left"/>
      <w:pPr>
        <w:ind w:left="2604" w:hanging="708"/>
      </w:pPr>
      <w:rPr>
        <w:rFonts w:hint="default"/>
      </w:rPr>
    </w:lvl>
    <w:lvl w:ilvl="3" w:tplc="0A247D88">
      <w:numFmt w:val="bullet"/>
      <w:lvlText w:val="•"/>
      <w:lvlJc w:val="left"/>
      <w:pPr>
        <w:ind w:left="3486" w:hanging="708"/>
      </w:pPr>
      <w:rPr>
        <w:rFonts w:hint="default"/>
      </w:rPr>
    </w:lvl>
    <w:lvl w:ilvl="4" w:tplc="49E8AA96">
      <w:numFmt w:val="bullet"/>
      <w:lvlText w:val="•"/>
      <w:lvlJc w:val="left"/>
      <w:pPr>
        <w:ind w:left="4368" w:hanging="708"/>
      </w:pPr>
      <w:rPr>
        <w:rFonts w:hint="default"/>
      </w:rPr>
    </w:lvl>
    <w:lvl w:ilvl="5" w:tplc="F250858A">
      <w:numFmt w:val="bullet"/>
      <w:lvlText w:val="•"/>
      <w:lvlJc w:val="left"/>
      <w:pPr>
        <w:ind w:left="5250" w:hanging="708"/>
      </w:pPr>
      <w:rPr>
        <w:rFonts w:hint="default"/>
      </w:rPr>
    </w:lvl>
    <w:lvl w:ilvl="6" w:tplc="90C8E8BE">
      <w:numFmt w:val="bullet"/>
      <w:lvlText w:val="•"/>
      <w:lvlJc w:val="left"/>
      <w:pPr>
        <w:ind w:left="6132" w:hanging="708"/>
      </w:pPr>
      <w:rPr>
        <w:rFonts w:hint="default"/>
      </w:rPr>
    </w:lvl>
    <w:lvl w:ilvl="7" w:tplc="4508AA8C">
      <w:numFmt w:val="bullet"/>
      <w:lvlText w:val="•"/>
      <w:lvlJc w:val="left"/>
      <w:pPr>
        <w:ind w:left="7014" w:hanging="708"/>
      </w:pPr>
      <w:rPr>
        <w:rFonts w:hint="default"/>
      </w:rPr>
    </w:lvl>
    <w:lvl w:ilvl="8" w:tplc="713813E6">
      <w:numFmt w:val="bullet"/>
      <w:lvlText w:val="•"/>
      <w:lvlJc w:val="left"/>
      <w:pPr>
        <w:ind w:left="7896" w:hanging="708"/>
      </w:pPr>
      <w:rPr>
        <w:rFonts w:hint="default"/>
      </w:rPr>
    </w:lvl>
  </w:abstractNum>
  <w:abstractNum w:abstractNumId="15" w15:restartNumberingAfterBreak="0">
    <w:nsid w:val="338D7353"/>
    <w:multiLevelType w:val="hybridMultilevel"/>
    <w:tmpl w:val="768C4070"/>
    <w:lvl w:ilvl="0" w:tplc="E800ECA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993B5F"/>
    <w:multiLevelType w:val="hybridMultilevel"/>
    <w:tmpl w:val="C0949DA4"/>
    <w:lvl w:ilvl="0" w:tplc="FFFFFFFF">
      <w:start w:val="1"/>
      <w:numFmt w:val="lowerLetter"/>
      <w:lvlText w:val="%1."/>
      <w:lvlJc w:val="left"/>
      <w:pPr>
        <w:ind w:left="720" w:hanging="360"/>
      </w:pPr>
    </w:lvl>
    <w:lvl w:ilvl="1" w:tplc="FFFFFFFF">
      <w:start w:val="1"/>
      <w:numFmt w:val="lowerRoman"/>
      <w:lvlText w:val="%2."/>
      <w:lvlJc w:val="righ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CC6E7B"/>
    <w:multiLevelType w:val="hybridMultilevel"/>
    <w:tmpl w:val="B498AEDC"/>
    <w:lvl w:ilvl="0" w:tplc="FFFFFFFF">
      <w:start w:val="1"/>
      <w:numFmt w:val="lowerLetter"/>
      <w:lvlText w:val="(%1)"/>
      <w:lvlJc w:val="left"/>
      <w:pPr>
        <w:ind w:left="1440" w:hanging="720"/>
      </w:pPr>
      <w:rPr>
        <w:rFonts w:hint="default"/>
      </w:rPr>
    </w:lvl>
    <w:lvl w:ilvl="1" w:tplc="FFFFFFFF">
      <w:start w:val="1"/>
      <w:numFmt w:val="lowerRoman"/>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78823F0"/>
    <w:multiLevelType w:val="hybridMultilevel"/>
    <w:tmpl w:val="B560C6D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5D029D"/>
    <w:multiLevelType w:val="hybridMultilevel"/>
    <w:tmpl w:val="BCAE092E"/>
    <w:lvl w:ilvl="0" w:tplc="8EFE215A">
      <w:start w:val="2"/>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D6D3CA7"/>
    <w:multiLevelType w:val="hybridMultilevel"/>
    <w:tmpl w:val="1A3277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55D3E69"/>
    <w:multiLevelType w:val="multilevel"/>
    <w:tmpl w:val="3CA29ADA"/>
    <w:name w:val="Heading 4"/>
    <w:lvl w:ilvl="0">
      <w:start w:val="1"/>
      <w:numFmt w:val="decimal"/>
      <w:pStyle w:val="Heading1"/>
      <w:lvlText w:val="%1."/>
      <w:lvlJc w:val="left"/>
      <w:pPr>
        <w:tabs>
          <w:tab w:val="num" w:pos="720"/>
        </w:tabs>
        <w:ind w:left="720" w:hanging="720"/>
      </w:pPr>
      <w:rPr>
        <w:rFonts w:hint="default"/>
      </w:rPr>
    </w:lvl>
    <w:lvl w:ilvl="1">
      <w:start w:val="1"/>
      <w:numFmt w:val="lowerLetter"/>
      <w:pStyle w:val="Heading2"/>
      <w:lvlText w:val="%2."/>
      <w:lvlJc w:val="left"/>
      <w:pPr>
        <w:tabs>
          <w:tab w:val="num" w:pos="1440"/>
        </w:tabs>
        <w:ind w:left="0" w:firstLine="720"/>
      </w:pPr>
      <w:rPr>
        <w:rFonts w:hint="default"/>
        <w:b w:val="0"/>
        <w:u w:val="none"/>
      </w:rPr>
    </w:lvl>
    <w:lvl w:ilvl="2">
      <w:start w:val="1"/>
      <w:numFmt w:val="lowerRoman"/>
      <w:pStyle w:val="Heading3"/>
      <w:lvlText w:val="(%3)"/>
      <w:lvlJc w:val="right"/>
      <w:pPr>
        <w:tabs>
          <w:tab w:val="num" w:pos="7301"/>
        </w:tabs>
        <w:ind w:left="5861" w:firstLine="979"/>
      </w:pPr>
      <w:rPr>
        <w:rFonts w:hint="default"/>
        <w:b w:val="0"/>
      </w:rPr>
    </w:lvl>
    <w:lvl w:ilvl="3">
      <w:start w:val="1"/>
      <w:numFmt w:val="upperLetter"/>
      <w:pStyle w:val="Heading4"/>
      <w:lvlText w:val="(%4)"/>
      <w:lvlJc w:val="left"/>
      <w:pPr>
        <w:tabs>
          <w:tab w:val="num" w:pos="2880"/>
        </w:tabs>
        <w:ind w:left="1440" w:firstLine="720"/>
      </w:pPr>
      <w:rPr>
        <w:rFonts w:hint="default"/>
        <w:b w:val="0"/>
      </w:rPr>
    </w:lvl>
    <w:lvl w:ilvl="4">
      <w:start w:val="1"/>
      <w:numFmt w:val="decimal"/>
      <w:pStyle w:val="Heading5"/>
      <w:lvlText w:val="(%5)"/>
      <w:lvlJc w:val="left"/>
      <w:pPr>
        <w:tabs>
          <w:tab w:val="num" w:pos="3981"/>
        </w:tabs>
        <w:ind w:left="2541" w:firstLine="720"/>
      </w:pPr>
      <w:rPr>
        <w:rFonts w:hint="default"/>
      </w:rPr>
    </w:lvl>
    <w:lvl w:ilvl="5">
      <w:start w:val="1"/>
      <w:numFmt w:val="lowerLetter"/>
      <w:pStyle w:val="Heading6"/>
      <w:lvlText w:val="%6."/>
      <w:lvlJc w:val="left"/>
      <w:pPr>
        <w:tabs>
          <w:tab w:val="num" w:pos="4320"/>
        </w:tabs>
        <w:ind w:left="2880" w:firstLine="720"/>
      </w:pPr>
      <w:rPr>
        <w:rFonts w:hint="default"/>
      </w:rPr>
    </w:lvl>
    <w:lvl w:ilvl="6">
      <w:start w:val="1"/>
      <w:numFmt w:val="lowerRoman"/>
      <w:pStyle w:val="Heading7"/>
      <w:lvlText w:val="%7."/>
      <w:lvlJc w:val="right"/>
      <w:pPr>
        <w:tabs>
          <w:tab w:val="num" w:pos="5040"/>
        </w:tabs>
        <w:ind w:left="3600" w:firstLine="979"/>
      </w:pPr>
      <w:rPr>
        <w:rFonts w:hint="default"/>
      </w:rPr>
    </w:lvl>
    <w:lvl w:ilvl="7">
      <w:start w:val="1"/>
      <w:numFmt w:val="upperLetter"/>
      <w:pStyle w:val="Heading8"/>
      <w:lvlText w:val="%8."/>
      <w:lvlJc w:val="left"/>
      <w:pPr>
        <w:tabs>
          <w:tab w:val="num" w:pos="5760"/>
        </w:tabs>
        <w:ind w:left="4320" w:firstLine="720"/>
      </w:pPr>
      <w:rPr>
        <w:rFonts w:hint="default"/>
      </w:rPr>
    </w:lvl>
    <w:lvl w:ilvl="8">
      <w:start w:val="1"/>
      <w:numFmt w:val="upperRoman"/>
      <w:pStyle w:val="Heading9"/>
      <w:lvlText w:val="%9."/>
      <w:lvlJc w:val="right"/>
      <w:pPr>
        <w:tabs>
          <w:tab w:val="num" w:pos="6480"/>
        </w:tabs>
        <w:ind w:left="5040" w:firstLine="979"/>
      </w:pPr>
      <w:rPr>
        <w:rFonts w:hint="default"/>
      </w:rPr>
    </w:lvl>
  </w:abstractNum>
  <w:abstractNum w:abstractNumId="22" w15:restartNumberingAfterBreak="0">
    <w:nsid w:val="47850209"/>
    <w:multiLevelType w:val="hybridMultilevel"/>
    <w:tmpl w:val="7960F5EE"/>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7F41A2E"/>
    <w:multiLevelType w:val="hybridMultilevel"/>
    <w:tmpl w:val="F55A3D72"/>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488E27E6"/>
    <w:multiLevelType w:val="hybridMultilevel"/>
    <w:tmpl w:val="070A74DA"/>
    <w:lvl w:ilvl="0" w:tplc="678E2B2E">
      <w:start w:val="1"/>
      <w:numFmt w:val="lowerLetter"/>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4A880BB1"/>
    <w:multiLevelType w:val="hybridMultilevel"/>
    <w:tmpl w:val="407070C8"/>
    <w:lvl w:ilvl="0" w:tplc="FE9A27C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1B9685C"/>
    <w:multiLevelType w:val="hybridMultilevel"/>
    <w:tmpl w:val="093ECA5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54FD2AA6"/>
    <w:multiLevelType w:val="hybridMultilevel"/>
    <w:tmpl w:val="2FCE7BB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66D63FA"/>
    <w:multiLevelType w:val="hybridMultilevel"/>
    <w:tmpl w:val="8D9E51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91C44D4"/>
    <w:multiLevelType w:val="hybridMultilevel"/>
    <w:tmpl w:val="98800F1A"/>
    <w:lvl w:ilvl="0" w:tplc="C20E1730">
      <w:start w:val="1"/>
      <w:numFmt w:val="lowerLetter"/>
      <w:lvlText w:val="%1)"/>
      <w:lvlJc w:val="left"/>
      <w:pPr>
        <w:ind w:left="1410" w:hanging="761"/>
      </w:pPr>
      <w:rPr>
        <w:rFonts w:ascii="Book Antiqua" w:eastAsia="Book Antiqua" w:hAnsi="Book Antiqua" w:cs="Book Antiqua" w:hint="default"/>
        <w:spacing w:val="-3"/>
        <w:w w:val="100"/>
        <w:sz w:val="22"/>
        <w:szCs w:val="22"/>
      </w:rPr>
    </w:lvl>
    <w:lvl w:ilvl="1" w:tplc="FBC4367A">
      <w:numFmt w:val="bullet"/>
      <w:lvlText w:val="•"/>
      <w:lvlJc w:val="left"/>
      <w:pPr>
        <w:ind w:left="2248" w:hanging="761"/>
      </w:pPr>
      <w:rPr>
        <w:rFonts w:hint="default"/>
      </w:rPr>
    </w:lvl>
    <w:lvl w:ilvl="2" w:tplc="2FE4ABE6">
      <w:numFmt w:val="bullet"/>
      <w:lvlText w:val="•"/>
      <w:lvlJc w:val="left"/>
      <w:pPr>
        <w:ind w:left="3076" w:hanging="761"/>
      </w:pPr>
      <w:rPr>
        <w:rFonts w:hint="default"/>
      </w:rPr>
    </w:lvl>
    <w:lvl w:ilvl="3" w:tplc="13806780">
      <w:numFmt w:val="bullet"/>
      <w:lvlText w:val="•"/>
      <w:lvlJc w:val="left"/>
      <w:pPr>
        <w:ind w:left="3904" w:hanging="761"/>
      </w:pPr>
      <w:rPr>
        <w:rFonts w:hint="default"/>
      </w:rPr>
    </w:lvl>
    <w:lvl w:ilvl="4" w:tplc="2892AF08">
      <w:numFmt w:val="bullet"/>
      <w:lvlText w:val="•"/>
      <w:lvlJc w:val="left"/>
      <w:pPr>
        <w:ind w:left="4732" w:hanging="761"/>
      </w:pPr>
      <w:rPr>
        <w:rFonts w:hint="default"/>
      </w:rPr>
    </w:lvl>
    <w:lvl w:ilvl="5" w:tplc="3ECEB2C6">
      <w:numFmt w:val="bullet"/>
      <w:lvlText w:val="•"/>
      <w:lvlJc w:val="left"/>
      <w:pPr>
        <w:ind w:left="5560" w:hanging="761"/>
      </w:pPr>
      <w:rPr>
        <w:rFonts w:hint="default"/>
      </w:rPr>
    </w:lvl>
    <w:lvl w:ilvl="6" w:tplc="CAAEE9F8">
      <w:numFmt w:val="bullet"/>
      <w:lvlText w:val="•"/>
      <w:lvlJc w:val="left"/>
      <w:pPr>
        <w:ind w:left="6388" w:hanging="761"/>
      </w:pPr>
      <w:rPr>
        <w:rFonts w:hint="default"/>
      </w:rPr>
    </w:lvl>
    <w:lvl w:ilvl="7" w:tplc="61042E4C">
      <w:numFmt w:val="bullet"/>
      <w:lvlText w:val="•"/>
      <w:lvlJc w:val="left"/>
      <w:pPr>
        <w:ind w:left="7216" w:hanging="761"/>
      </w:pPr>
      <w:rPr>
        <w:rFonts w:hint="default"/>
      </w:rPr>
    </w:lvl>
    <w:lvl w:ilvl="8" w:tplc="87CC0ED8">
      <w:numFmt w:val="bullet"/>
      <w:lvlText w:val="•"/>
      <w:lvlJc w:val="left"/>
      <w:pPr>
        <w:ind w:left="8044" w:hanging="761"/>
      </w:pPr>
      <w:rPr>
        <w:rFonts w:hint="default"/>
      </w:rPr>
    </w:lvl>
  </w:abstractNum>
  <w:abstractNum w:abstractNumId="30" w15:restartNumberingAfterBreak="0">
    <w:nsid w:val="694843FE"/>
    <w:multiLevelType w:val="hybridMultilevel"/>
    <w:tmpl w:val="A46EA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CC0199"/>
    <w:multiLevelType w:val="hybridMultilevel"/>
    <w:tmpl w:val="743A5396"/>
    <w:lvl w:ilvl="0" w:tplc="0409000F">
      <w:start w:val="1"/>
      <w:numFmt w:val="decimal"/>
      <w:lvlText w:val="%1."/>
      <w:lvlJc w:val="left"/>
      <w:pPr>
        <w:ind w:left="288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D5C218B"/>
    <w:multiLevelType w:val="hybridMultilevel"/>
    <w:tmpl w:val="5E183358"/>
    <w:lvl w:ilvl="0" w:tplc="90EAE9AE">
      <w:start w:val="1"/>
      <w:numFmt w:val="bullet"/>
      <w:pStyle w:val="Arrow"/>
      <w:lvlText w:val=""/>
      <w:lvlJc w:val="left"/>
      <w:pPr>
        <w:tabs>
          <w:tab w:val="num" w:pos="720"/>
        </w:tabs>
        <w:ind w:left="720" w:hanging="360"/>
      </w:pPr>
      <w:rPr>
        <w:rFonts w:ascii="Wingdings" w:hAnsi="Wingdings"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3" w15:restartNumberingAfterBreak="0">
    <w:nsid w:val="6D7A26C7"/>
    <w:multiLevelType w:val="hybridMultilevel"/>
    <w:tmpl w:val="DF2AECA8"/>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A84AC74E">
      <w:numFmt w:val="bullet"/>
      <w:lvlText w:val="-"/>
      <w:lvlJc w:val="left"/>
      <w:pPr>
        <w:ind w:left="3600" w:hanging="360"/>
      </w:pPr>
      <w:rPr>
        <w:rFonts w:ascii="Calibri" w:eastAsiaTheme="minorHAnsi" w:hAnsi="Calibri"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26709B"/>
    <w:multiLevelType w:val="hybridMultilevel"/>
    <w:tmpl w:val="52D0845E"/>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5" w15:restartNumberingAfterBreak="0">
    <w:nsid w:val="73AC4E2F"/>
    <w:multiLevelType w:val="hybridMultilevel"/>
    <w:tmpl w:val="79CC2CFA"/>
    <w:lvl w:ilvl="0" w:tplc="EED879E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5A0035"/>
    <w:multiLevelType w:val="hybridMultilevel"/>
    <w:tmpl w:val="4B6E2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E40E57"/>
    <w:multiLevelType w:val="hybridMultilevel"/>
    <w:tmpl w:val="3A145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8F0DAC"/>
    <w:multiLevelType w:val="hybridMultilevel"/>
    <w:tmpl w:val="BD5AA626"/>
    <w:lvl w:ilvl="0" w:tplc="757C7CF6">
      <w:start w:val="1"/>
      <w:numFmt w:val="lowerRoman"/>
      <w:lvlText w:val="(%1)"/>
      <w:lvlJc w:val="left"/>
      <w:pPr>
        <w:ind w:left="1080" w:hanging="720"/>
      </w:pPr>
    </w:lvl>
    <w:lvl w:ilvl="1" w:tplc="83FE4C60">
      <w:start w:val="1"/>
      <w:numFmt w:val="upperLetter"/>
      <w:lvlText w:val="%2."/>
      <w:lvlJc w:val="left"/>
      <w:pPr>
        <w:ind w:left="1440" w:hanging="360"/>
      </w:pPr>
      <w:rPr>
        <w:rFonts w:ascii="Calibri" w:eastAsia="Calibri" w:hAnsi="Calibri" w:cs="Calibri"/>
      </w:rPr>
    </w:lvl>
    <w:lvl w:ilvl="2" w:tplc="AF1A0218">
      <w:start w:val="1"/>
      <w:numFmt w:val="decimal"/>
      <w:lvlText w:val="(%3)"/>
      <w:lvlJc w:val="right"/>
      <w:pPr>
        <w:ind w:left="2160" w:hanging="180"/>
      </w:pPr>
      <w:rPr>
        <w:rFonts w:ascii="Calibri" w:eastAsia="Calibri" w:hAnsi="Calibri" w:cs="Calibri"/>
        <w:lang w:val="en-US"/>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84575354">
    <w:abstractNumId w:val="21"/>
  </w:num>
  <w:num w:numId="2" w16cid:durableId="1694261266">
    <w:abstractNumId w:val="32"/>
  </w:num>
  <w:num w:numId="3" w16cid:durableId="1737898097">
    <w:abstractNumId w:val="4"/>
  </w:num>
  <w:num w:numId="4" w16cid:durableId="238633054">
    <w:abstractNumId w:val="25"/>
  </w:num>
  <w:num w:numId="5" w16cid:durableId="380712802">
    <w:abstractNumId w:val="19"/>
  </w:num>
  <w:num w:numId="6" w16cid:durableId="1766078021">
    <w:abstractNumId w:val="27"/>
  </w:num>
  <w:num w:numId="7" w16cid:durableId="808328971">
    <w:abstractNumId w:val="22"/>
  </w:num>
  <w:num w:numId="8" w16cid:durableId="399986861">
    <w:abstractNumId w:val="14"/>
  </w:num>
  <w:num w:numId="9" w16cid:durableId="1167674348">
    <w:abstractNumId w:val="29"/>
  </w:num>
  <w:num w:numId="10" w16cid:durableId="1856773314">
    <w:abstractNumId w:val="28"/>
  </w:num>
  <w:num w:numId="11" w16cid:durableId="2009214007">
    <w:abstractNumId w:val="13"/>
  </w:num>
  <w:num w:numId="12" w16cid:durableId="2062702080">
    <w:abstractNumId w:val="33"/>
  </w:num>
  <w:num w:numId="13" w16cid:durableId="1998605263">
    <w:abstractNumId w:val="2"/>
  </w:num>
  <w:num w:numId="14" w16cid:durableId="2099447840">
    <w:abstractNumId w:val="30"/>
  </w:num>
  <w:num w:numId="15" w16cid:durableId="1900506803">
    <w:abstractNumId w:val="11"/>
  </w:num>
  <w:num w:numId="16" w16cid:durableId="611476127">
    <w:abstractNumId w:val="37"/>
  </w:num>
  <w:num w:numId="17" w16cid:durableId="987979424">
    <w:abstractNumId w:val="18"/>
  </w:num>
  <w:num w:numId="18" w16cid:durableId="1748528992">
    <w:abstractNumId w:val="35"/>
  </w:num>
  <w:num w:numId="19" w16cid:durableId="6299919">
    <w:abstractNumId w:val="36"/>
  </w:num>
  <w:num w:numId="20" w16cid:durableId="13719577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3295444">
    <w:abstractNumId w:val="15"/>
  </w:num>
  <w:num w:numId="22" w16cid:durableId="287514771">
    <w:abstractNumId w:val="5"/>
  </w:num>
  <w:num w:numId="23" w16cid:durableId="1420250307">
    <w:abstractNumId w:val="6"/>
  </w:num>
  <w:num w:numId="24" w16cid:durableId="659038314">
    <w:abstractNumId w:val="3"/>
  </w:num>
  <w:num w:numId="25" w16cid:durableId="20493769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70853254">
    <w:abstractNumId w:val="10"/>
  </w:num>
  <w:num w:numId="27" w16cid:durableId="959065576">
    <w:abstractNumId w:val="31"/>
  </w:num>
  <w:num w:numId="28" w16cid:durableId="1509710423">
    <w:abstractNumId w:val="23"/>
  </w:num>
  <w:num w:numId="29" w16cid:durableId="485126208">
    <w:abstractNumId w:val="33"/>
    <w:lvlOverride w:ilvl="0">
      <w:startOverride w:val="1"/>
    </w:lvlOverride>
    <w:lvlOverride w:ilvl="1"/>
    <w:lvlOverride w:ilvl="2"/>
    <w:lvlOverride w:ilvl="3"/>
    <w:lvlOverride w:ilvl="4"/>
    <w:lvlOverride w:ilvl="5"/>
    <w:lvlOverride w:ilvl="6"/>
    <w:lvlOverride w:ilvl="7"/>
    <w:lvlOverride w:ilvl="8"/>
  </w:num>
  <w:num w:numId="30" w16cid:durableId="1941836177">
    <w:abstractNumId w:val="1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4874086">
    <w:abstractNumId w:val="0"/>
  </w:num>
  <w:num w:numId="32" w16cid:durableId="1000234133">
    <w:abstractNumId w:val="26"/>
  </w:num>
  <w:num w:numId="33" w16cid:durableId="673923342">
    <w:abstractNumId w:val="1"/>
  </w:num>
  <w:num w:numId="34" w16cid:durableId="1128010420">
    <w:abstractNumId w:val="20"/>
  </w:num>
  <w:num w:numId="35" w16cid:durableId="993415167">
    <w:abstractNumId w:val="34"/>
  </w:num>
  <w:num w:numId="36" w16cid:durableId="1047684867">
    <w:abstractNumId w:val="12"/>
  </w:num>
  <w:num w:numId="37" w16cid:durableId="692997478">
    <w:abstractNumId w:val="24"/>
  </w:num>
  <w:num w:numId="38" w16cid:durableId="234360652">
    <w:abstractNumId w:val="9"/>
  </w:num>
  <w:num w:numId="39" w16cid:durableId="396978285">
    <w:abstractNumId w:val="17"/>
  </w:num>
  <w:num w:numId="40" w16cid:durableId="1442384626">
    <w:abstractNumId w:val="8"/>
  </w:num>
  <w:num w:numId="41" w16cid:durableId="1712076708">
    <w:abstractNumId w:val="16"/>
  </w:num>
  <w:num w:numId="42" w16cid:durableId="120606015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WDocIDLayout" w:val="2"/>
    <w:docVar w:name="SWDocIDLocation" w:val="1"/>
  </w:docVars>
  <w:rsids>
    <w:rsidRoot w:val="00A81B87"/>
    <w:rsid w:val="0000070E"/>
    <w:rsid w:val="00000963"/>
    <w:rsid w:val="00000BFC"/>
    <w:rsid w:val="000035CD"/>
    <w:rsid w:val="00003802"/>
    <w:rsid w:val="00004A94"/>
    <w:rsid w:val="000054B0"/>
    <w:rsid w:val="0000610D"/>
    <w:rsid w:val="0000771B"/>
    <w:rsid w:val="00007E00"/>
    <w:rsid w:val="0001061A"/>
    <w:rsid w:val="00010897"/>
    <w:rsid w:val="00010CE3"/>
    <w:rsid w:val="00011747"/>
    <w:rsid w:val="00013191"/>
    <w:rsid w:val="00013BAD"/>
    <w:rsid w:val="000156E7"/>
    <w:rsid w:val="00015D53"/>
    <w:rsid w:val="000164E6"/>
    <w:rsid w:val="0001685E"/>
    <w:rsid w:val="00016CA2"/>
    <w:rsid w:val="000173DA"/>
    <w:rsid w:val="000200BD"/>
    <w:rsid w:val="000203B4"/>
    <w:rsid w:val="00021934"/>
    <w:rsid w:val="000219C4"/>
    <w:rsid w:val="000220D6"/>
    <w:rsid w:val="0002244A"/>
    <w:rsid w:val="00022E9B"/>
    <w:rsid w:val="0002328A"/>
    <w:rsid w:val="000232C6"/>
    <w:rsid w:val="00023B54"/>
    <w:rsid w:val="00024354"/>
    <w:rsid w:val="000246ED"/>
    <w:rsid w:val="00024A56"/>
    <w:rsid w:val="00024FA4"/>
    <w:rsid w:val="000250C8"/>
    <w:rsid w:val="0002557C"/>
    <w:rsid w:val="00026FE9"/>
    <w:rsid w:val="00027F2A"/>
    <w:rsid w:val="00027FB0"/>
    <w:rsid w:val="00030B75"/>
    <w:rsid w:val="0003169E"/>
    <w:rsid w:val="00031843"/>
    <w:rsid w:val="00032299"/>
    <w:rsid w:val="0003310E"/>
    <w:rsid w:val="000338ED"/>
    <w:rsid w:val="00033AFC"/>
    <w:rsid w:val="00033ECE"/>
    <w:rsid w:val="00034803"/>
    <w:rsid w:val="000355B4"/>
    <w:rsid w:val="0003642C"/>
    <w:rsid w:val="000407DC"/>
    <w:rsid w:val="000416E8"/>
    <w:rsid w:val="0004265A"/>
    <w:rsid w:val="00042DF7"/>
    <w:rsid w:val="000430D7"/>
    <w:rsid w:val="0004393A"/>
    <w:rsid w:val="00045B0B"/>
    <w:rsid w:val="00046EC4"/>
    <w:rsid w:val="00047874"/>
    <w:rsid w:val="00047A11"/>
    <w:rsid w:val="00047E17"/>
    <w:rsid w:val="000508C1"/>
    <w:rsid w:val="000528CC"/>
    <w:rsid w:val="00052EE6"/>
    <w:rsid w:val="00053C7E"/>
    <w:rsid w:val="00053CE9"/>
    <w:rsid w:val="00053F97"/>
    <w:rsid w:val="00054FBC"/>
    <w:rsid w:val="000559C9"/>
    <w:rsid w:val="00056283"/>
    <w:rsid w:val="00057911"/>
    <w:rsid w:val="00057F81"/>
    <w:rsid w:val="0006057E"/>
    <w:rsid w:val="00060C9D"/>
    <w:rsid w:val="00062729"/>
    <w:rsid w:val="00063181"/>
    <w:rsid w:val="00063F06"/>
    <w:rsid w:val="000651D2"/>
    <w:rsid w:val="00065769"/>
    <w:rsid w:val="00066051"/>
    <w:rsid w:val="0006644A"/>
    <w:rsid w:val="00066D67"/>
    <w:rsid w:val="000670F2"/>
    <w:rsid w:val="00067170"/>
    <w:rsid w:val="00070195"/>
    <w:rsid w:val="000701DF"/>
    <w:rsid w:val="00072D2F"/>
    <w:rsid w:val="0007305C"/>
    <w:rsid w:val="0007330C"/>
    <w:rsid w:val="0007379C"/>
    <w:rsid w:val="00073C9D"/>
    <w:rsid w:val="00074A1E"/>
    <w:rsid w:val="00075BA4"/>
    <w:rsid w:val="00075DC6"/>
    <w:rsid w:val="00075E41"/>
    <w:rsid w:val="0007673B"/>
    <w:rsid w:val="00076B93"/>
    <w:rsid w:val="00076E04"/>
    <w:rsid w:val="00077641"/>
    <w:rsid w:val="00077D53"/>
    <w:rsid w:val="00077E06"/>
    <w:rsid w:val="000807FB"/>
    <w:rsid w:val="0008267F"/>
    <w:rsid w:val="000836EC"/>
    <w:rsid w:val="0008400D"/>
    <w:rsid w:val="00084258"/>
    <w:rsid w:val="000849D0"/>
    <w:rsid w:val="00084C80"/>
    <w:rsid w:val="00085A02"/>
    <w:rsid w:val="000867EC"/>
    <w:rsid w:val="0008697A"/>
    <w:rsid w:val="00086DBC"/>
    <w:rsid w:val="00087576"/>
    <w:rsid w:val="00090EC5"/>
    <w:rsid w:val="00091027"/>
    <w:rsid w:val="000912A1"/>
    <w:rsid w:val="000915FF"/>
    <w:rsid w:val="000937AE"/>
    <w:rsid w:val="0009382D"/>
    <w:rsid w:val="00096881"/>
    <w:rsid w:val="000969B0"/>
    <w:rsid w:val="00096D44"/>
    <w:rsid w:val="00096E0F"/>
    <w:rsid w:val="0009732D"/>
    <w:rsid w:val="000979A6"/>
    <w:rsid w:val="000A0161"/>
    <w:rsid w:val="000A0E36"/>
    <w:rsid w:val="000A14CB"/>
    <w:rsid w:val="000A309E"/>
    <w:rsid w:val="000A30CF"/>
    <w:rsid w:val="000A4728"/>
    <w:rsid w:val="000A56C4"/>
    <w:rsid w:val="000A5950"/>
    <w:rsid w:val="000A6B2B"/>
    <w:rsid w:val="000A70A2"/>
    <w:rsid w:val="000A7E1D"/>
    <w:rsid w:val="000B0B5E"/>
    <w:rsid w:val="000B0E6D"/>
    <w:rsid w:val="000B1B5E"/>
    <w:rsid w:val="000B26DA"/>
    <w:rsid w:val="000B41F2"/>
    <w:rsid w:val="000B4387"/>
    <w:rsid w:val="000B47CC"/>
    <w:rsid w:val="000B4A33"/>
    <w:rsid w:val="000B4B9C"/>
    <w:rsid w:val="000B5D3C"/>
    <w:rsid w:val="000B621A"/>
    <w:rsid w:val="000C1D5A"/>
    <w:rsid w:val="000C4DD7"/>
    <w:rsid w:val="000C5E79"/>
    <w:rsid w:val="000C71A8"/>
    <w:rsid w:val="000C7300"/>
    <w:rsid w:val="000C77BB"/>
    <w:rsid w:val="000C7C5E"/>
    <w:rsid w:val="000C7D6D"/>
    <w:rsid w:val="000D01BA"/>
    <w:rsid w:val="000D09FA"/>
    <w:rsid w:val="000D2B67"/>
    <w:rsid w:val="000D49FC"/>
    <w:rsid w:val="000D4BD3"/>
    <w:rsid w:val="000D4D98"/>
    <w:rsid w:val="000D5182"/>
    <w:rsid w:val="000D692D"/>
    <w:rsid w:val="000D6BA5"/>
    <w:rsid w:val="000E0370"/>
    <w:rsid w:val="000E0700"/>
    <w:rsid w:val="000E14C4"/>
    <w:rsid w:val="000E2FEF"/>
    <w:rsid w:val="000E300F"/>
    <w:rsid w:val="000E31B4"/>
    <w:rsid w:val="000E476A"/>
    <w:rsid w:val="000E674A"/>
    <w:rsid w:val="000F00FF"/>
    <w:rsid w:val="000F1004"/>
    <w:rsid w:val="000F15EE"/>
    <w:rsid w:val="000F170A"/>
    <w:rsid w:val="000F1D49"/>
    <w:rsid w:val="000F21B1"/>
    <w:rsid w:val="000F30B5"/>
    <w:rsid w:val="000F30DF"/>
    <w:rsid w:val="000F3D16"/>
    <w:rsid w:val="000F3F21"/>
    <w:rsid w:val="000F4686"/>
    <w:rsid w:val="000F488D"/>
    <w:rsid w:val="000F7A02"/>
    <w:rsid w:val="000F7E96"/>
    <w:rsid w:val="00100454"/>
    <w:rsid w:val="0010064D"/>
    <w:rsid w:val="00100B2E"/>
    <w:rsid w:val="00100EAF"/>
    <w:rsid w:val="001010BB"/>
    <w:rsid w:val="00101340"/>
    <w:rsid w:val="00101DDF"/>
    <w:rsid w:val="00102120"/>
    <w:rsid w:val="00103B60"/>
    <w:rsid w:val="00104711"/>
    <w:rsid w:val="00104E48"/>
    <w:rsid w:val="00104E5D"/>
    <w:rsid w:val="0010517A"/>
    <w:rsid w:val="0010670E"/>
    <w:rsid w:val="00107E62"/>
    <w:rsid w:val="0011006E"/>
    <w:rsid w:val="001103F9"/>
    <w:rsid w:val="00110C78"/>
    <w:rsid w:val="00111827"/>
    <w:rsid w:val="001119D7"/>
    <w:rsid w:val="00111CB5"/>
    <w:rsid w:val="00111D0F"/>
    <w:rsid w:val="00112365"/>
    <w:rsid w:val="0011291B"/>
    <w:rsid w:val="00112D04"/>
    <w:rsid w:val="00113FB1"/>
    <w:rsid w:val="001140A8"/>
    <w:rsid w:val="00114D1B"/>
    <w:rsid w:val="00114E62"/>
    <w:rsid w:val="001152BD"/>
    <w:rsid w:val="00116B50"/>
    <w:rsid w:val="00116E00"/>
    <w:rsid w:val="00120452"/>
    <w:rsid w:val="00120590"/>
    <w:rsid w:val="00122421"/>
    <w:rsid w:val="001232A9"/>
    <w:rsid w:val="001241FF"/>
    <w:rsid w:val="00125670"/>
    <w:rsid w:val="00126076"/>
    <w:rsid w:val="00126921"/>
    <w:rsid w:val="00126C8A"/>
    <w:rsid w:val="00127B18"/>
    <w:rsid w:val="001302C2"/>
    <w:rsid w:val="00130C22"/>
    <w:rsid w:val="00132306"/>
    <w:rsid w:val="001326ED"/>
    <w:rsid w:val="00132C37"/>
    <w:rsid w:val="00132E25"/>
    <w:rsid w:val="00132FA3"/>
    <w:rsid w:val="00133407"/>
    <w:rsid w:val="00134046"/>
    <w:rsid w:val="001361E7"/>
    <w:rsid w:val="001376AB"/>
    <w:rsid w:val="00137F0A"/>
    <w:rsid w:val="0014009E"/>
    <w:rsid w:val="001406A8"/>
    <w:rsid w:val="00140A01"/>
    <w:rsid w:val="00141775"/>
    <w:rsid w:val="0014327E"/>
    <w:rsid w:val="00143945"/>
    <w:rsid w:val="00144067"/>
    <w:rsid w:val="00146504"/>
    <w:rsid w:val="001471BD"/>
    <w:rsid w:val="00147CD1"/>
    <w:rsid w:val="00147D45"/>
    <w:rsid w:val="00151251"/>
    <w:rsid w:val="00151538"/>
    <w:rsid w:val="00151A6A"/>
    <w:rsid w:val="00152147"/>
    <w:rsid w:val="00152287"/>
    <w:rsid w:val="0015330A"/>
    <w:rsid w:val="00154227"/>
    <w:rsid w:val="001565FE"/>
    <w:rsid w:val="001566B4"/>
    <w:rsid w:val="00157267"/>
    <w:rsid w:val="0015791E"/>
    <w:rsid w:val="00157E79"/>
    <w:rsid w:val="00162160"/>
    <w:rsid w:val="00163690"/>
    <w:rsid w:val="00163747"/>
    <w:rsid w:val="00163D6B"/>
    <w:rsid w:val="00164DF3"/>
    <w:rsid w:val="00165468"/>
    <w:rsid w:val="0016587B"/>
    <w:rsid w:val="00166257"/>
    <w:rsid w:val="00166625"/>
    <w:rsid w:val="00166668"/>
    <w:rsid w:val="001670AC"/>
    <w:rsid w:val="00167315"/>
    <w:rsid w:val="00170147"/>
    <w:rsid w:val="00170887"/>
    <w:rsid w:val="00173CB9"/>
    <w:rsid w:val="00174DD6"/>
    <w:rsid w:val="0017737A"/>
    <w:rsid w:val="00177C6B"/>
    <w:rsid w:val="00177E97"/>
    <w:rsid w:val="0018086E"/>
    <w:rsid w:val="00180EAE"/>
    <w:rsid w:val="00181795"/>
    <w:rsid w:val="0018219C"/>
    <w:rsid w:val="00183ED8"/>
    <w:rsid w:val="00184B43"/>
    <w:rsid w:val="00185BDF"/>
    <w:rsid w:val="0018670D"/>
    <w:rsid w:val="0018785E"/>
    <w:rsid w:val="00187DA6"/>
    <w:rsid w:val="00191685"/>
    <w:rsid w:val="00191A5E"/>
    <w:rsid w:val="0019393F"/>
    <w:rsid w:val="00194025"/>
    <w:rsid w:val="0019635D"/>
    <w:rsid w:val="001970A6"/>
    <w:rsid w:val="001978C4"/>
    <w:rsid w:val="00197A02"/>
    <w:rsid w:val="001A0149"/>
    <w:rsid w:val="001A1E5F"/>
    <w:rsid w:val="001A2A56"/>
    <w:rsid w:val="001A2CA1"/>
    <w:rsid w:val="001A50BB"/>
    <w:rsid w:val="001A514E"/>
    <w:rsid w:val="001A5190"/>
    <w:rsid w:val="001A5366"/>
    <w:rsid w:val="001A5562"/>
    <w:rsid w:val="001A5C6A"/>
    <w:rsid w:val="001A5EDE"/>
    <w:rsid w:val="001A60A4"/>
    <w:rsid w:val="001A6897"/>
    <w:rsid w:val="001A6AA3"/>
    <w:rsid w:val="001A6C4F"/>
    <w:rsid w:val="001A6CA3"/>
    <w:rsid w:val="001A78CB"/>
    <w:rsid w:val="001A7DA1"/>
    <w:rsid w:val="001A7DC3"/>
    <w:rsid w:val="001B013A"/>
    <w:rsid w:val="001B0A9F"/>
    <w:rsid w:val="001B0EFB"/>
    <w:rsid w:val="001B229D"/>
    <w:rsid w:val="001B28CE"/>
    <w:rsid w:val="001B3B34"/>
    <w:rsid w:val="001B3F58"/>
    <w:rsid w:val="001B3F79"/>
    <w:rsid w:val="001B3FD2"/>
    <w:rsid w:val="001B556C"/>
    <w:rsid w:val="001B5F3F"/>
    <w:rsid w:val="001B640B"/>
    <w:rsid w:val="001B72FD"/>
    <w:rsid w:val="001B7F8D"/>
    <w:rsid w:val="001C093F"/>
    <w:rsid w:val="001C0943"/>
    <w:rsid w:val="001C1795"/>
    <w:rsid w:val="001C30CD"/>
    <w:rsid w:val="001C3264"/>
    <w:rsid w:val="001C3567"/>
    <w:rsid w:val="001C35FD"/>
    <w:rsid w:val="001C364A"/>
    <w:rsid w:val="001C3E4E"/>
    <w:rsid w:val="001C48FD"/>
    <w:rsid w:val="001C4F95"/>
    <w:rsid w:val="001C521F"/>
    <w:rsid w:val="001C5555"/>
    <w:rsid w:val="001C6265"/>
    <w:rsid w:val="001C71AE"/>
    <w:rsid w:val="001D150B"/>
    <w:rsid w:val="001D170E"/>
    <w:rsid w:val="001D1A6A"/>
    <w:rsid w:val="001D1B14"/>
    <w:rsid w:val="001D1E99"/>
    <w:rsid w:val="001D2926"/>
    <w:rsid w:val="001D498D"/>
    <w:rsid w:val="001D6853"/>
    <w:rsid w:val="001D6A01"/>
    <w:rsid w:val="001E0F66"/>
    <w:rsid w:val="001E1897"/>
    <w:rsid w:val="001E268E"/>
    <w:rsid w:val="001E2A85"/>
    <w:rsid w:val="001E3D29"/>
    <w:rsid w:val="001E4E55"/>
    <w:rsid w:val="001E5565"/>
    <w:rsid w:val="001E59A4"/>
    <w:rsid w:val="001E5B1D"/>
    <w:rsid w:val="001E60B2"/>
    <w:rsid w:val="001E6CF6"/>
    <w:rsid w:val="001E7BFE"/>
    <w:rsid w:val="001F0280"/>
    <w:rsid w:val="001F0400"/>
    <w:rsid w:val="001F0B3C"/>
    <w:rsid w:val="001F1025"/>
    <w:rsid w:val="001F1749"/>
    <w:rsid w:val="001F1871"/>
    <w:rsid w:val="001F33FD"/>
    <w:rsid w:val="001F37BD"/>
    <w:rsid w:val="001F39CF"/>
    <w:rsid w:val="001F59A5"/>
    <w:rsid w:val="001F5FE6"/>
    <w:rsid w:val="001F6505"/>
    <w:rsid w:val="001F775C"/>
    <w:rsid w:val="002007EC"/>
    <w:rsid w:val="00201BD4"/>
    <w:rsid w:val="00202273"/>
    <w:rsid w:val="0020288D"/>
    <w:rsid w:val="0020290A"/>
    <w:rsid w:val="0020398E"/>
    <w:rsid w:val="00204159"/>
    <w:rsid w:val="00205FC4"/>
    <w:rsid w:val="002064D7"/>
    <w:rsid w:val="0020665D"/>
    <w:rsid w:val="0020672D"/>
    <w:rsid w:val="00207D9A"/>
    <w:rsid w:val="00207EB3"/>
    <w:rsid w:val="00210090"/>
    <w:rsid w:val="00210367"/>
    <w:rsid w:val="002109F0"/>
    <w:rsid w:val="00210D45"/>
    <w:rsid w:val="002121B5"/>
    <w:rsid w:val="0021238D"/>
    <w:rsid w:val="0021296F"/>
    <w:rsid w:val="002129F4"/>
    <w:rsid w:val="00213FB5"/>
    <w:rsid w:val="00214931"/>
    <w:rsid w:val="00215B26"/>
    <w:rsid w:val="00216635"/>
    <w:rsid w:val="00217D0C"/>
    <w:rsid w:val="00220167"/>
    <w:rsid w:val="00220867"/>
    <w:rsid w:val="00220D45"/>
    <w:rsid w:val="002211D7"/>
    <w:rsid w:val="00222400"/>
    <w:rsid w:val="00223572"/>
    <w:rsid w:val="00224BFD"/>
    <w:rsid w:val="00224C56"/>
    <w:rsid w:val="00225637"/>
    <w:rsid w:val="002262E0"/>
    <w:rsid w:val="00226A7B"/>
    <w:rsid w:val="00227632"/>
    <w:rsid w:val="0022786F"/>
    <w:rsid w:val="00230002"/>
    <w:rsid w:val="00230271"/>
    <w:rsid w:val="0023130C"/>
    <w:rsid w:val="002315E5"/>
    <w:rsid w:val="00233CC8"/>
    <w:rsid w:val="00234094"/>
    <w:rsid w:val="002342F5"/>
    <w:rsid w:val="00235CC2"/>
    <w:rsid w:val="002377F3"/>
    <w:rsid w:val="002410E3"/>
    <w:rsid w:val="002412EB"/>
    <w:rsid w:val="00245F9E"/>
    <w:rsid w:val="00246240"/>
    <w:rsid w:val="002465BD"/>
    <w:rsid w:val="002469B6"/>
    <w:rsid w:val="00246CAA"/>
    <w:rsid w:val="00247A09"/>
    <w:rsid w:val="00247C59"/>
    <w:rsid w:val="002526E7"/>
    <w:rsid w:val="00252D54"/>
    <w:rsid w:val="00254CA2"/>
    <w:rsid w:val="00255897"/>
    <w:rsid w:val="00255F22"/>
    <w:rsid w:val="00256DDD"/>
    <w:rsid w:val="00256EA0"/>
    <w:rsid w:val="00257F12"/>
    <w:rsid w:val="00260087"/>
    <w:rsid w:val="002610A6"/>
    <w:rsid w:val="00262059"/>
    <w:rsid w:val="002626F8"/>
    <w:rsid w:val="00262AB8"/>
    <w:rsid w:val="00263216"/>
    <w:rsid w:val="002634E3"/>
    <w:rsid w:val="00266F58"/>
    <w:rsid w:val="00271999"/>
    <w:rsid w:val="00271BED"/>
    <w:rsid w:val="00272E96"/>
    <w:rsid w:val="00273414"/>
    <w:rsid w:val="0027452A"/>
    <w:rsid w:val="002759FE"/>
    <w:rsid w:val="00275A12"/>
    <w:rsid w:val="00275B5B"/>
    <w:rsid w:val="00275DFE"/>
    <w:rsid w:val="00276199"/>
    <w:rsid w:val="00276C67"/>
    <w:rsid w:val="00277BD2"/>
    <w:rsid w:val="002804D9"/>
    <w:rsid w:val="00280DFC"/>
    <w:rsid w:val="00280E7C"/>
    <w:rsid w:val="002833DA"/>
    <w:rsid w:val="00284DE1"/>
    <w:rsid w:val="00284E33"/>
    <w:rsid w:val="002869AE"/>
    <w:rsid w:val="00286DF1"/>
    <w:rsid w:val="002910DA"/>
    <w:rsid w:val="00292361"/>
    <w:rsid w:val="002945EF"/>
    <w:rsid w:val="0029621C"/>
    <w:rsid w:val="00297BB3"/>
    <w:rsid w:val="002A10C7"/>
    <w:rsid w:val="002A1E8A"/>
    <w:rsid w:val="002A22D6"/>
    <w:rsid w:val="002A2388"/>
    <w:rsid w:val="002A32C4"/>
    <w:rsid w:val="002A3541"/>
    <w:rsid w:val="002A3583"/>
    <w:rsid w:val="002A3F38"/>
    <w:rsid w:val="002A415A"/>
    <w:rsid w:val="002A4EF9"/>
    <w:rsid w:val="002A5281"/>
    <w:rsid w:val="002A5729"/>
    <w:rsid w:val="002A5A9F"/>
    <w:rsid w:val="002A5EC6"/>
    <w:rsid w:val="002A6A22"/>
    <w:rsid w:val="002B032E"/>
    <w:rsid w:val="002B0483"/>
    <w:rsid w:val="002B0F98"/>
    <w:rsid w:val="002B29CA"/>
    <w:rsid w:val="002B3346"/>
    <w:rsid w:val="002B336B"/>
    <w:rsid w:val="002B3B49"/>
    <w:rsid w:val="002B54C7"/>
    <w:rsid w:val="002B5AFE"/>
    <w:rsid w:val="002B5F90"/>
    <w:rsid w:val="002B6433"/>
    <w:rsid w:val="002B6A0E"/>
    <w:rsid w:val="002B70BB"/>
    <w:rsid w:val="002B72B2"/>
    <w:rsid w:val="002B7568"/>
    <w:rsid w:val="002C0CAB"/>
    <w:rsid w:val="002C2703"/>
    <w:rsid w:val="002C3D09"/>
    <w:rsid w:val="002C3EC2"/>
    <w:rsid w:val="002C4794"/>
    <w:rsid w:val="002C4CFE"/>
    <w:rsid w:val="002C7EB6"/>
    <w:rsid w:val="002D0927"/>
    <w:rsid w:val="002D1AD3"/>
    <w:rsid w:val="002D1B03"/>
    <w:rsid w:val="002D260C"/>
    <w:rsid w:val="002D40EC"/>
    <w:rsid w:val="002D5A03"/>
    <w:rsid w:val="002D5DF7"/>
    <w:rsid w:val="002D5EDF"/>
    <w:rsid w:val="002D716E"/>
    <w:rsid w:val="002D7C39"/>
    <w:rsid w:val="002E0C8D"/>
    <w:rsid w:val="002E20A5"/>
    <w:rsid w:val="002E2575"/>
    <w:rsid w:val="002E2578"/>
    <w:rsid w:val="002E2627"/>
    <w:rsid w:val="002E2CBC"/>
    <w:rsid w:val="002E310C"/>
    <w:rsid w:val="002E3EB2"/>
    <w:rsid w:val="002E531C"/>
    <w:rsid w:val="002E5B13"/>
    <w:rsid w:val="002E7B9A"/>
    <w:rsid w:val="002E7BB9"/>
    <w:rsid w:val="002F0141"/>
    <w:rsid w:val="002F0964"/>
    <w:rsid w:val="002F0A66"/>
    <w:rsid w:val="002F10D9"/>
    <w:rsid w:val="002F1A2F"/>
    <w:rsid w:val="002F1F84"/>
    <w:rsid w:val="002F24A5"/>
    <w:rsid w:val="002F2AAC"/>
    <w:rsid w:val="002F41A4"/>
    <w:rsid w:val="002F4D57"/>
    <w:rsid w:val="002F539A"/>
    <w:rsid w:val="002F581F"/>
    <w:rsid w:val="002F6013"/>
    <w:rsid w:val="002F67B9"/>
    <w:rsid w:val="002F77C5"/>
    <w:rsid w:val="00300CB7"/>
    <w:rsid w:val="00300F22"/>
    <w:rsid w:val="003016A0"/>
    <w:rsid w:val="00304766"/>
    <w:rsid w:val="00304892"/>
    <w:rsid w:val="00304E9C"/>
    <w:rsid w:val="0030504F"/>
    <w:rsid w:val="00305F08"/>
    <w:rsid w:val="00306710"/>
    <w:rsid w:val="0031085B"/>
    <w:rsid w:val="00310AEC"/>
    <w:rsid w:val="0031174C"/>
    <w:rsid w:val="0031389F"/>
    <w:rsid w:val="003148B5"/>
    <w:rsid w:val="003155BC"/>
    <w:rsid w:val="00315799"/>
    <w:rsid w:val="00316564"/>
    <w:rsid w:val="00316D86"/>
    <w:rsid w:val="00317729"/>
    <w:rsid w:val="00317D53"/>
    <w:rsid w:val="00320A56"/>
    <w:rsid w:val="00320B7D"/>
    <w:rsid w:val="00321D7A"/>
    <w:rsid w:val="00321F34"/>
    <w:rsid w:val="00324161"/>
    <w:rsid w:val="00325D99"/>
    <w:rsid w:val="00326203"/>
    <w:rsid w:val="00326957"/>
    <w:rsid w:val="00326AC4"/>
    <w:rsid w:val="00326E72"/>
    <w:rsid w:val="00327E69"/>
    <w:rsid w:val="00327F73"/>
    <w:rsid w:val="0033171A"/>
    <w:rsid w:val="00332143"/>
    <w:rsid w:val="003327B9"/>
    <w:rsid w:val="00333303"/>
    <w:rsid w:val="0033384F"/>
    <w:rsid w:val="00333850"/>
    <w:rsid w:val="0033428D"/>
    <w:rsid w:val="00336BC9"/>
    <w:rsid w:val="0033717E"/>
    <w:rsid w:val="00337832"/>
    <w:rsid w:val="00337DB1"/>
    <w:rsid w:val="00337DCF"/>
    <w:rsid w:val="00340023"/>
    <w:rsid w:val="00340438"/>
    <w:rsid w:val="003406A0"/>
    <w:rsid w:val="003409BB"/>
    <w:rsid w:val="003410B5"/>
    <w:rsid w:val="003422E5"/>
    <w:rsid w:val="00342537"/>
    <w:rsid w:val="003429D7"/>
    <w:rsid w:val="003436EF"/>
    <w:rsid w:val="003439C2"/>
    <w:rsid w:val="00343C5A"/>
    <w:rsid w:val="00343EB9"/>
    <w:rsid w:val="00344AB3"/>
    <w:rsid w:val="003457CD"/>
    <w:rsid w:val="00350EE7"/>
    <w:rsid w:val="00351355"/>
    <w:rsid w:val="00351B04"/>
    <w:rsid w:val="003529F9"/>
    <w:rsid w:val="00352B94"/>
    <w:rsid w:val="00354310"/>
    <w:rsid w:val="003547D9"/>
    <w:rsid w:val="00355B73"/>
    <w:rsid w:val="003565BF"/>
    <w:rsid w:val="00360E7E"/>
    <w:rsid w:val="00361745"/>
    <w:rsid w:val="003623BA"/>
    <w:rsid w:val="003625B1"/>
    <w:rsid w:val="0036345F"/>
    <w:rsid w:val="003648FF"/>
    <w:rsid w:val="003704B5"/>
    <w:rsid w:val="003717E6"/>
    <w:rsid w:val="003736B1"/>
    <w:rsid w:val="00373DFE"/>
    <w:rsid w:val="00374364"/>
    <w:rsid w:val="00374381"/>
    <w:rsid w:val="003743F4"/>
    <w:rsid w:val="00374594"/>
    <w:rsid w:val="00375725"/>
    <w:rsid w:val="00375DAB"/>
    <w:rsid w:val="0037605B"/>
    <w:rsid w:val="00376166"/>
    <w:rsid w:val="00376C56"/>
    <w:rsid w:val="003803D0"/>
    <w:rsid w:val="0038066C"/>
    <w:rsid w:val="003812C7"/>
    <w:rsid w:val="0038219A"/>
    <w:rsid w:val="003823FE"/>
    <w:rsid w:val="00382A78"/>
    <w:rsid w:val="00382B1D"/>
    <w:rsid w:val="00382B7D"/>
    <w:rsid w:val="00383478"/>
    <w:rsid w:val="003837B4"/>
    <w:rsid w:val="00383A2C"/>
    <w:rsid w:val="00383E4C"/>
    <w:rsid w:val="00385BA9"/>
    <w:rsid w:val="00385FA7"/>
    <w:rsid w:val="00386CAA"/>
    <w:rsid w:val="003878BF"/>
    <w:rsid w:val="00387A0A"/>
    <w:rsid w:val="00387F16"/>
    <w:rsid w:val="003908E0"/>
    <w:rsid w:val="00390E5C"/>
    <w:rsid w:val="00391818"/>
    <w:rsid w:val="00391AD3"/>
    <w:rsid w:val="00392C7C"/>
    <w:rsid w:val="00392FB6"/>
    <w:rsid w:val="00393F96"/>
    <w:rsid w:val="003941D9"/>
    <w:rsid w:val="003948B0"/>
    <w:rsid w:val="00395163"/>
    <w:rsid w:val="00396E88"/>
    <w:rsid w:val="00397695"/>
    <w:rsid w:val="0039772B"/>
    <w:rsid w:val="003A0376"/>
    <w:rsid w:val="003A0C21"/>
    <w:rsid w:val="003A1877"/>
    <w:rsid w:val="003A272D"/>
    <w:rsid w:val="003A344C"/>
    <w:rsid w:val="003A39C2"/>
    <w:rsid w:val="003A4BDA"/>
    <w:rsid w:val="003A55DC"/>
    <w:rsid w:val="003A6478"/>
    <w:rsid w:val="003B09AC"/>
    <w:rsid w:val="003B17E6"/>
    <w:rsid w:val="003B2559"/>
    <w:rsid w:val="003B4B49"/>
    <w:rsid w:val="003B5378"/>
    <w:rsid w:val="003B565F"/>
    <w:rsid w:val="003B5C62"/>
    <w:rsid w:val="003B6255"/>
    <w:rsid w:val="003B6F09"/>
    <w:rsid w:val="003B7929"/>
    <w:rsid w:val="003C060C"/>
    <w:rsid w:val="003C1005"/>
    <w:rsid w:val="003C13E2"/>
    <w:rsid w:val="003C1594"/>
    <w:rsid w:val="003C1B3B"/>
    <w:rsid w:val="003C1B44"/>
    <w:rsid w:val="003C2427"/>
    <w:rsid w:val="003C37A3"/>
    <w:rsid w:val="003C396E"/>
    <w:rsid w:val="003C5275"/>
    <w:rsid w:val="003C72F6"/>
    <w:rsid w:val="003C7649"/>
    <w:rsid w:val="003C7E1A"/>
    <w:rsid w:val="003D06AF"/>
    <w:rsid w:val="003D1F7E"/>
    <w:rsid w:val="003D3185"/>
    <w:rsid w:val="003D3C20"/>
    <w:rsid w:val="003D4C97"/>
    <w:rsid w:val="003D6B56"/>
    <w:rsid w:val="003D7B9B"/>
    <w:rsid w:val="003E028F"/>
    <w:rsid w:val="003E2236"/>
    <w:rsid w:val="003E2CF1"/>
    <w:rsid w:val="003E2D8C"/>
    <w:rsid w:val="003E3457"/>
    <w:rsid w:val="003E4624"/>
    <w:rsid w:val="003E473E"/>
    <w:rsid w:val="003E59F0"/>
    <w:rsid w:val="003E61E0"/>
    <w:rsid w:val="003E663B"/>
    <w:rsid w:val="003E67C1"/>
    <w:rsid w:val="003E6B88"/>
    <w:rsid w:val="003F10B6"/>
    <w:rsid w:val="003F1F09"/>
    <w:rsid w:val="003F29E0"/>
    <w:rsid w:val="003F2B45"/>
    <w:rsid w:val="003F422F"/>
    <w:rsid w:val="003F4EFC"/>
    <w:rsid w:val="003F6165"/>
    <w:rsid w:val="003F65A2"/>
    <w:rsid w:val="003F6A05"/>
    <w:rsid w:val="003F70EF"/>
    <w:rsid w:val="003F7600"/>
    <w:rsid w:val="0040028C"/>
    <w:rsid w:val="00400AA4"/>
    <w:rsid w:val="00400CD9"/>
    <w:rsid w:val="00401A24"/>
    <w:rsid w:val="00401AE9"/>
    <w:rsid w:val="00402464"/>
    <w:rsid w:val="00402B07"/>
    <w:rsid w:val="0040319E"/>
    <w:rsid w:val="00403683"/>
    <w:rsid w:val="004040E6"/>
    <w:rsid w:val="00404F47"/>
    <w:rsid w:val="0040517F"/>
    <w:rsid w:val="0040518D"/>
    <w:rsid w:val="0040547B"/>
    <w:rsid w:val="00405825"/>
    <w:rsid w:val="004062C5"/>
    <w:rsid w:val="00406CAC"/>
    <w:rsid w:val="00406EC2"/>
    <w:rsid w:val="004070C5"/>
    <w:rsid w:val="00407900"/>
    <w:rsid w:val="00407DCE"/>
    <w:rsid w:val="00410149"/>
    <w:rsid w:val="004104AB"/>
    <w:rsid w:val="00413847"/>
    <w:rsid w:val="00413AF4"/>
    <w:rsid w:val="00414A02"/>
    <w:rsid w:val="00414B04"/>
    <w:rsid w:val="00414EDD"/>
    <w:rsid w:val="00415A00"/>
    <w:rsid w:val="00415E9F"/>
    <w:rsid w:val="00417F7D"/>
    <w:rsid w:val="0042094D"/>
    <w:rsid w:val="00420D61"/>
    <w:rsid w:val="00421141"/>
    <w:rsid w:val="00421CF2"/>
    <w:rsid w:val="0042323F"/>
    <w:rsid w:val="0042461C"/>
    <w:rsid w:val="0042529C"/>
    <w:rsid w:val="00426AC1"/>
    <w:rsid w:val="00426F51"/>
    <w:rsid w:val="0042716E"/>
    <w:rsid w:val="004274EB"/>
    <w:rsid w:val="004275C3"/>
    <w:rsid w:val="00427B09"/>
    <w:rsid w:val="00427D38"/>
    <w:rsid w:val="00427E5D"/>
    <w:rsid w:val="0043013E"/>
    <w:rsid w:val="00431341"/>
    <w:rsid w:val="0043236B"/>
    <w:rsid w:val="00432846"/>
    <w:rsid w:val="00432BF6"/>
    <w:rsid w:val="00432FE3"/>
    <w:rsid w:val="00435195"/>
    <w:rsid w:val="004364C8"/>
    <w:rsid w:val="00436BCC"/>
    <w:rsid w:val="00436E01"/>
    <w:rsid w:val="004376D5"/>
    <w:rsid w:val="00440029"/>
    <w:rsid w:val="00440362"/>
    <w:rsid w:val="00440886"/>
    <w:rsid w:val="00441FA2"/>
    <w:rsid w:val="00442B6B"/>
    <w:rsid w:val="00443381"/>
    <w:rsid w:val="00443739"/>
    <w:rsid w:val="004437D4"/>
    <w:rsid w:val="00447423"/>
    <w:rsid w:val="00447ED8"/>
    <w:rsid w:val="00450154"/>
    <w:rsid w:val="00450652"/>
    <w:rsid w:val="00450EB1"/>
    <w:rsid w:val="004515EF"/>
    <w:rsid w:val="00452363"/>
    <w:rsid w:val="00452A42"/>
    <w:rsid w:val="00452F7B"/>
    <w:rsid w:val="00453205"/>
    <w:rsid w:val="0045471D"/>
    <w:rsid w:val="00454F9A"/>
    <w:rsid w:val="00455A7D"/>
    <w:rsid w:val="004563A6"/>
    <w:rsid w:val="00456B15"/>
    <w:rsid w:val="00457116"/>
    <w:rsid w:val="0045755B"/>
    <w:rsid w:val="00457618"/>
    <w:rsid w:val="00460765"/>
    <w:rsid w:val="00461658"/>
    <w:rsid w:val="00461B92"/>
    <w:rsid w:val="00462A21"/>
    <w:rsid w:val="00463EBB"/>
    <w:rsid w:val="00463FAA"/>
    <w:rsid w:val="0046413E"/>
    <w:rsid w:val="00464ED0"/>
    <w:rsid w:val="00465510"/>
    <w:rsid w:val="00465DDD"/>
    <w:rsid w:val="004662C3"/>
    <w:rsid w:val="004662C8"/>
    <w:rsid w:val="00467C06"/>
    <w:rsid w:val="00467F33"/>
    <w:rsid w:val="0047018A"/>
    <w:rsid w:val="00470306"/>
    <w:rsid w:val="0047030A"/>
    <w:rsid w:val="0047033D"/>
    <w:rsid w:val="0047062B"/>
    <w:rsid w:val="00470A04"/>
    <w:rsid w:val="0047108A"/>
    <w:rsid w:val="00472672"/>
    <w:rsid w:val="00473586"/>
    <w:rsid w:val="004736AB"/>
    <w:rsid w:val="00473AAD"/>
    <w:rsid w:val="00474206"/>
    <w:rsid w:val="00476008"/>
    <w:rsid w:val="00476BC0"/>
    <w:rsid w:val="00477221"/>
    <w:rsid w:val="004779C3"/>
    <w:rsid w:val="00480795"/>
    <w:rsid w:val="0048123D"/>
    <w:rsid w:val="00481B46"/>
    <w:rsid w:val="004823E9"/>
    <w:rsid w:val="0048254C"/>
    <w:rsid w:val="00482DC0"/>
    <w:rsid w:val="00484A0D"/>
    <w:rsid w:val="00484AAA"/>
    <w:rsid w:val="00484B15"/>
    <w:rsid w:val="00484B7D"/>
    <w:rsid w:val="00484BD8"/>
    <w:rsid w:val="004851BE"/>
    <w:rsid w:val="00485C13"/>
    <w:rsid w:val="00486AD7"/>
    <w:rsid w:val="00486C2A"/>
    <w:rsid w:val="00490402"/>
    <w:rsid w:val="004918D0"/>
    <w:rsid w:val="00491953"/>
    <w:rsid w:val="0049233C"/>
    <w:rsid w:val="00492909"/>
    <w:rsid w:val="0049414F"/>
    <w:rsid w:val="0049593D"/>
    <w:rsid w:val="004963FF"/>
    <w:rsid w:val="004964A6"/>
    <w:rsid w:val="00496686"/>
    <w:rsid w:val="004970E4"/>
    <w:rsid w:val="0049739F"/>
    <w:rsid w:val="004A03B1"/>
    <w:rsid w:val="004A0858"/>
    <w:rsid w:val="004A12C9"/>
    <w:rsid w:val="004A1779"/>
    <w:rsid w:val="004A1E06"/>
    <w:rsid w:val="004A2139"/>
    <w:rsid w:val="004A2432"/>
    <w:rsid w:val="004A3F2F"/>
    <w:rsid w:val="004A5177"/>
    <w:rsid w:val="004A543A"/>
    <w:rsid w:val="004A5E65"/>
    <w:rsid w:val="004A5E69"/>
    <w:rsid w:val="004A5F42"/>
    <w:rsid w:val="004A67E7"/>
    <w:rsid w:val="004A715E"/>
    <w:rsid w:val="004B26AB"/>
    <w:rsid w:val="004B3AC2"/>
    <w:rsid w:val="004B449A"/>
    <w:rsid w:val="004B45C1"/>
    <w:rsid w:val="004B4D04"/>
    <w:rsid w:val="004B4F81"/>
    <w:rsid w:val="004B5325"/>
    <w:rsid w:val="004B5839"/>
    <w:rsid w:val="004B5F9E"/>
    <w:rsid w:val="004B6919"/>
    <w:rsid w:val="004B757C"/>
    <w:rsid w:val="004B7777"/>
    <w:rsid w:val="004B79FC"/>
    <w:rsid w:val="004B7DCC"/>
    <w:rsid w:val="004B7E70"/>
    <w:rsid w:val="004C1574"/>
    <w:rsid w:val="004C17EF"/>
    <w:rsid w:val="004C1DBC"/>
    <w:rsid w:val="004C2725"/>
    <w:rsid w:val="004C2B77"/>
    <w:rsid w:val="004C36F7"/>
    <w:rsid w:val="004C3D18"/>
    <w:rsid w:val="004C3D86"/>
    <w:rsid w:val="004C461E"/>
    <w:rsid w:val="004C4F69"/>
    <w:rsid w:val="004C5507"/>
    <w:rsid w:val="004C560F"/>
    <w:rsid w:val="004C5C86"/>
    <w:rsid w:val="004C5CE2"/>
    <w:rsid w:val="004C6157"/>
    <w:rsid w:val="004C65C6"/>
    <w:rsid w:val="004C6970"/>
    <w:rsid w:val="004C7470"/>
    <w:rsid w:val="004D1B94"/>
    <w:rsid w:val="004D22CC"/>
    <w:rsid w:val="004D22D5"/>
    <w:rsid w:val="004D22EC"/>
    <w:rsid w:val="004D241A"/>
    <w:rsid w:val="004D3A23"/>
    <w:rsid w:val="004D49CF"/>
    <w:rsid w:val="004D551A"/>
    <w:rsid w:val="004D5ACF"/>
    <w:rsid w:val="004D5F7F"/>
    <w:rsid w:val="004D69DF"/>
    <w:rsid w:val="004D6DBE"/>
    <w:rsid w:val="004D7AC6"/>
    <w:rsid w:val="004E0D81"/>
    <w:rsid w:val="004E13B2"/>
    <w:rsid w:val="004E1B15"/>
    <w:rsid w:val="004E27D8"/>
    <w:rsid w:val="004E4A66"/>
    <w:rsid w:val="004E5138"/>
    <w:rsid w:val="004E5569"/>
    <w:rsid w:val="004E7727"/>
    <w:rsid w:val="004E7F68"/>
    <w:rsid w:val="004F0634"/>
    <w:rsid w:val="004F09B9"/>
    <w:rsid w:val="004F0BA1"/>
    <w:rsid w:val="004F2C99"/>
    <w:rsid w:val="004F3A4F"/>
    <w:rsid w:val="004F3FA8"/>
    <w:rsid w:val="004F43A1"/>
    <w:rsid w:val="004F43B8"/>
    <w:rsid w:val="004F46D5"/>
    <w:rsid w:val="004F4E2F"/>
    <w:rsid w:val="004F556E"/>
    <w:rsid w:val="004F55DB"/>
    <w:rsid w:val="004F652E"/>
    <w:rsid w:val="004F6985"/>
    <w:rsid w:val="004F6BD1"/>
    <w:rsid w:val="004F6F38"/>
    <w:rsid w:val="004F7C80"/>
    <w:rsid w:val="005019BB"/>
    <w:rsid w:val="00503837"/>
    <w:rsid w:val="00504211"/>
    <w:rsid w:val="005051E9"/>
    <w:rsid w:val="0050573A"/>
    <w:rsid w:val="00506450"/>
    <w:rsid w:val="00506AC7"/>
    <w:rsid w:val="00506DB4"/>
    <w:rsid w:val="00510132"/>
    <w:rsid w:val="00510942"/>
    <w:rsid w:val="005109B0"/>
    <w:rsid w:val="005111E3"/>
    <w:rsid w:val="00511832"/>
    <w:rsid w:val="00512A02"/>
    <w:rsid w:val="005136E7"/>
    <w:rsid w:val="00515A8E"/>
    <w:rsid w:val="00515A9C"/>
    <w:rsid w:val="0051621D"/>
    <w:rsid w:val="00516B54"/>
    <w:rsid w:val="005206F6"/>
    <w:rsid w:val="00520CD0"/>
    <w:rsid w:val="00520E69"/>
    <w:rsid w:val="0052120F"/>
    <w:rsid w:val="005214D7"/>
    <w:rsid w:val="00521519"/>
    <w:rsid w:val="005221EC"/>
    <w:rsid w:val="0052389F"/>
    <w:rsid w:val="00523C03"/>
    <w:rsid w:val="00524174"/>
    <w:rsid w:val="005245E3"/>
    <w:rsid w:val="00524D51"/>
    <w:rsid w:val="00525546"/>
    <w:rsid w:val="00527539"/>
    <w:rsid w:val="00527F42"/>
    <w:rsid w:val="00530289"/>
    <w:rsid w:val="005303FA"/>
    <w:rsid w:val="005308B3"/>
    <w:rsid w:val="00531D8A"/>
    <w:rsid w:val="00532386"/>
    <w:rsid w:val="00532D92"/>
    <w:rsid w:val="00532E53"/>
    <w:rsid w:val="00532F6A"/>
    <w:rsid w:val="00533F7C"/>
    <w:rsid w:val="00534437"/>
    <w:rsid w:val="00534EE5"/>
    <w:rsid w:val="0053524F"/>
    <w:rsid w:val="005353DD"/>
    <w:rsid w:val="005368D8"/>
    <w:rsid w:val="00536C2E"/>
    <w:rsid w:val="00540233"/>
    <w:rsid w:val="00540426"/>
    <w:rsid w:val="00540BDF"/>
    <w:rsid w:val="00540E94"/>
    <w:rsid w:val="005416CF"/>
    <w:rsid w:val="00541DF2"/>
    <w:rsid w:val="0054205E"/>
    <w:rsid w:val="00542216"/>
    <w:rsid w:val="00542D9D"/>
    <w:rsid w:val="00543599"/>
    <w:rsid w:val="0054407C"/>
    <w:rsid w:val="0054440F"/>
    <w:rsid w:val="005445C1"/>
    <w:rsid w:val="005459AB"/>
    <w:rsid w:val="00545B42"/>
    <w:rsid w:val="00551241"/>
    <w:rsid w:val="00551FD7"/>
    <w:rsid w:val="00552904"/>
    <w:rsid w:val="00552C50"/>
    <w:rsid w:val="00553226"/>
    <w:rsid w:val="005538A8"/>
    <w:rsid w:val="00553D82"/>
    <w:rsid w:val="00554AC0"/>
    <w:rsid w:val="00554B59"/>
    <w:rsid w:val="00555703"/>
    <w:rsid w:val="00555954"/>
    <w:rsid w:val="00556B84"/>
    <w:rsid w:val="0055725A"/>
    <w:rsid w:val="00557B0F"/>
    <w:rsid w:val="00557DD5"/>
    <w:rsid w:val="00560C45"/>
    <w:rsid w:val="00560C7E"/>
    <w:rsid w:val="00561941"/>
    <w:rsid w:val="00563075"/>
    <w:rsid w:val="00563C5C"/>
    <w:rsid w:val="005645FD"/>
    <w:rsid w:val="00564851"/>
    <w:rsid w:val="00564C8F"/>
    <w:rsid w:val="00565CF9"/>
    <w:rsid w:val="0056641A"/>
    <w:rsid w:val="0056729F"/>
    <w:rsid w:val="00567379"/>
    <w:rsid w:val="005673B1"/>
    <w:rsid w:val="00571BE4"/>
    <w:rsid w:val="00572212"/>
    <w:rsid w:val="00572358"/>
    <w:rsid w:val="0057240F"/>
    <w:rsid w:val="0057243B"/>
    <w:rsid w:val="00572B95"/>
    <w:rsid w:val="005736F7"/>
    <w:rsid w:val="00574555"/>
    <w:rsid w:val="00574B09"/>
    <w:rsid w:val="00574F5F"/>
    <w:rsid w:val="00574FBD"/>
    <w:rsid w:val="0057595B"/>
    <w:rsid w:val="00575C22"/>
    <w:rsid w:val="0057775F"/>
    <w:rsid w:val="0058015C"/>
    <w:rsid w:val="0058060E"/>
    <w:rsid w:val="00580942"/>
    <w:rsid w:val="00581048"/>
    <w:rsid w:val="00581AA2"/>
    <w:rsid w:val="00586055"/>
    <w:rsid w:val="00586222"/>
    <w:rsid w:val="0058694E"/>
    <w:rsid w:val="00587000"/>
    <w:rsid w:val="00587021"/>
    <w:rsid w:val="00587626"/>
    <w:rsid w:val="0059019D"/>
    <w:rsid w:val="00590AF4"/>
    <w:rsid w:val="00591464"/>
    <w:rsid w:val="005918F2"/>
    <w:rsid w:val="00591D59"/>
    <w:rsid w:val="00592F39"/>
    <w:rsid w:val="0059411F"/>
    <w:rsid w:val="005953F0"/>
    <w:rsid w:val="0059668E"/>
    <w:rsid w:val="00597A93"/>
    <w:rsid w:val="00597C9A"/>
    <w:rsid w:val="005A071E"/>
    <w:rsid w:val="005A0824"/>
    <w:rsid w:val="005A141B"/>
    <w:rsid w:val="005A22C5"/>
    <w:rsid w:val="005A2643"/>
    <w:rsid w:val="005A2FE0"/>
    <w:rsid w:val="005A3A53"/>
    <w:rsid w:val="005A4882"/>
    <w:rsid w:val="005A5727"/>
    <w:rsid w:val="005A67A3"/>
    <w:rsid w:val="005A67EA"/>
    <w:rsid w:val="005A7B58"/>
    <w:rsid w:val="005A7CD5"/>
    <w:rsid w:val="005B084F"/>
    <w:rsid w:val="005B0EC3"/>
    <w:rsid w:val="005B2250"/>
    <w:rsid w:val="005B23A9"/>
    <w:rsid w:val="005B277D"/>
    <w:rsid w:val="005B2C2F"/>
    <w:rsid w:val="005B3C29"/>
    <w:rsid w:val="005B3E10"/>
    <w:rsid w:val="005B461F"/>
    <w:rsid w:val="005B46AA"/>
    <w:rsid w:val="005B4864"/>
    <w:rsid w:val="005B4CAB"/>
    <w:rsid w:val="005B5242"/>
    <w:rsid w:val="005B6E32"/>
    <w:rsid w:val="005B7197"/>
    <w:rsid w:val="005B71E7"/>
    <w:rsid w:val="005B71EB"/>
    <w:rsid w:val="005B75F6"/>
    <w:rsid w:val="005B77DA"/>
    <w:rsid w:val="005C02DC"/>
    <w:rsid w:val="005C11A7"/>
    <w:rsid w:val="005C14E9"/>
    <w:rsid w:val="005C30A7"/>
    <w:rsid w:val="005C354A"/>
    <w:rsid w:val="005C378F"/>
    <w:rsid w:val="005C3ED7"/>
    <w:rsid w:val="005C41B2"/>
    <w:rsid w:val="005C4717"/>
    <w:rsid w:val="005C47DD"/>
    <w:rsid w:val="005C4B8D"/>
    <w:rsid w:val="005C5568"/>
    <w:rsid w:val="005C5D23"/>
    <w:rsid w:val="005C649F"/>
    <w:rsid w:val="005C6FD7"/>
    <w:rsid w:val="005D0868"/>
    <w:rsid w:val="005D2A0E"/>
    <w:rsid w:val="005D3729"/>
    <w:rsid w:val="005D3BAA"/>
    <w:rsid w:val="005D49C5"/>
    <w:rsid w:val="005D4B26"/>
    <w:rsid w:val="005D4FC7"/>
    <w:rsid w:val="005D5131"/>
    <w:rsid w:val="005D6BE6"/>
    <w:rsid w:val="005E1376"/>
    <w:rsid w:val="005E17A6"/>
    <w:rsid w:val="005E1B10"/>
    <w:rsid w:val="005E1C68"/>
    <w:rsid w:val="005E3FB7"/>
    <w:rsid w:val="005E588D"/>
    <w:rsid w:val="005E5E5C"/>
    <w:rsid w:val="005F06C0"/>
    <w:rsid w:val="005F081B"/>
    <w:rsid w:val="005F0ED2"/>
    <w:rsid w:val="005F25CB"/>
    <w:rsid w:val="005F346F"/>
    <w:rsid w:val="005F403B"/>
    <w:rsid w:val="005F4A2C"/>
    <w:rsid w:val="005F4A3A"/>
    <w:rsid w:val="005F534E"/>
    <w:rsid w:val="005F6AE2"/>
    <w:rsid w:val="005F6E46"/>
    <w:rsid w:val="005F73CC"/>
    <w:rsid w:val="00600069"/>
    <w:rsid w:val="00600CFE"/>
    <w:rsid w:val="00600D0E"/>
    <w:rsid w:val="006019EA"/>
    <w:rsid w:val="00602EAC"/>
    <w:rsid w:val="00602F7D"/>
    <w:rsid w:val="0060517B"/>
    <w:rsid w:val="00605985"/>
    <w:rsid w:val="00606FEE"/>
    <w:rsid w:val="0060702D"/>
    <w:rsid w:val="0060758E"/>
    <w:rsid w:val="00607F0F"/>
    <w:rsid w:val="006107BB"/>
    <w:rsid w:val="0061111B"/>
    <w:rsid w:val="00611260"/>
    <w:rsid w:val="00614CDA"/>
    <w:rsid w:val="0061658D"/>
    <w:rsid w:val="00616BE0"/>
    <w:rsid w:val="00616C5C"/>
    <w:rsid w:val="0061749B"/>
    <w:rsid w:val="006209A4"/>
    <w:rsid w:val="00621505"/>
    <w:rsid w:val="00622625"/>
    <w:rsid w:val="0062434A"/>
    <w:rsid w:val="00624903"/>
    <w:rsid w:val="00624E4D"/>
    <w:rsid w:val="00625947"/>
    <w:rsid w:val="006261A2"/>
    <w:rsid w:val="00626B98"/>
    <w:rsid w:val="006270D6"/>
    <w:rsid w:val="0062736A"/>
    <w:rsid w:val="00627507"/>
    <w:rsid w:val="00627B6F"/>
    <w:rsid w:val="00630237"/>
    <w:rsid w:val="00630AF4"/>
    <w:rsid w:val="00632533"/>
    <w:rsid w:val="00633A50"/>
    <w:rsid w:val="006340C7"/>
    <w:rsid w:val="006343EC"/>
    <w:rsid w:val="00634816"/>
    <w:rsid w:val="00635827"/>
    <w:rsid w:val="00636B04"/>
    <w:rsid w:val="00636E78"/>
    <w:rsid w:val="00637154"/>
    <w:rsid w:val="00637F65"/>
    <w:rsid w:val="00640DF5"/>
    <w:rsid w:val="00642758"/>
    <w:rsid w:val="0064314C"/>
    <w:rsid w:val="0064334F"/>
    <w:rsid w:val="006434CF"/>
    <w:rsid w:val="006449F5"/>
    <w:rsid w:val="00644C30"/>
    <w:rsid w:val="00644C8D"/>
    <w:rsid w:val="00644CFD"/>
    <w:rsid w:val="00645C01"/>
    <w:rsid w:val="00645C0E"/>
    <w:rsid w:val="00647236"/>
    <w:rsid w:val="0065004E"/>
    <w:rsid w:val="0065147D"/>
    <w:rsid w:val="00655402"/>
    <w:rsid w:val="006559AB"/>
    <w:rsid w:val="00656066"/>
    <w:rsid w:val="0065793A"/>
    <w:rsid w:val="00660423"/>
    <w:rsid w:val="0066062D"/>
    <w:rsid w:val="006606A3"/>
    <w:rsid w:val="00660D09"/>
    <w:rsid w:val="00662D0D"/>
    <w:rsid w:val="00662DA2"/>
    <w:rsid w:val="00663993"/>
    <w:rsid w:val="006645B8"/>
    <w:rsid w:val="006649E8"/>
    <w:rsid w:val="00664ED0"/>
    <w:rsid w:val="00665FBC"/>
    <w:rsid w:val="00666B5D"/>
    <w:rsid w:val="00667248"/>
    <w:rsid w:val="00667698"/>
    <w:rsid w:val="0066770B"/>
    <w:rsid w:val="00670206"/>
    <w:rsid w:val="0067048E"/>
    <w:rsid w:val="0067061C"/>
    <w:rsid w:val="00670F75"/>
    <w:rsid w:val="00670F7A"/>
    <w:rsid w:val="00671247"/>
    <w:rsid w:val="00671E38"/>
    <w:rsid w:val="00671F04"/>
    <w:rsid w:val="0067246E"/>
    <w:rsid w:val="00673675"/>
    <w:rsid w:val="0067395D"/>
    <w:rsid w:val="00673B20"/>
    <w:rsid w:val="0067470A"/>
    <w:rsid w:val="00675100"/>
    <w:rsid w:val="00675E02"/>
    <w:rsid w:val="0067737C"/>
    <w:rsid w:val="006775FA"/>
    <w:rsid w:val="00677DC9"/>
    <w:rsid w:val="0068007B"/>
    <w:rsid w:val="006808F4"/>
    <w:rsid w:val="00681723"/>
    <w:rsid w:val="006818A9"/>
    <w:rsid w:val="00681CAA"/>
    <w:rsid w:val="0068201C"/>
    <w:rsid w:val="00682A26"/>
    <w:rsid w:val="00682C1D"/>
    <w:rsid w:val="00683181"/>
    <w:rsid w:val="0068365C"/>
    <w:rsid w:val="00683F5C"/>
    <w:rsid w:val="00685388"/>
    <w:rsid w:val="00686444"/>
    <w:rsid w:val="0068648D"/>
    <w:rsid w:val="00687FCA"/>
    <w:rsid w:val="00690120"/>
    <w:rsid w:val="00691ED4"/>
    <w:rsid w:val="006922E9"/>
    <w:rsid w:val="00692E92"/>
    <w:rsid w:val="006932A1"/>
    <w:rsid w:val="006938B8"/>
    <w:rsid w:val="00696EA2"/>
    <w:rsid w:val="006974CF"/>
    <w:rsid w:val="006A0FAA"/>
    <w:rsid w:val="006A169D"/>
    <w:rsid w:val="006A1B24"/>
    <w:rsid w:val="006A1BDB"/>
    <w:rsid w:val="006A1E81"/>
    <w:rsid w:val="006A1FE2"/>
    <w:rsid w:val="006A27B1"/>
    <w:rsid w:val="006A2C59"/>
    <w:rsid w:val="006A3132"/>
    <w:rsid w:val="006A3816"/>
    <w:rsid w:val="006A4047"/>
    <w:rsid w:val="006A470D"/>
    <w:rsid w:val="006A525F"/>
    <w:rsid w:val="006A5DAA"/>
    <w:rsid w:val="006A63CB"/>
    <w:rsid w:val="006A65FA"/>
    <w:rsid w:val="006A66C9"/>
    <w:rsid w:val="006A717B"/>
    <w:rsid w:val="006A71CC"/>
    <w:rsid w:val="006A74EE"/>
    <w:rsid w:val="006A79D8"/>
    <w:rsid w:val="006B07A6"/>
    <w:rsid w:val="006B13C7"/>
    <w:rsid w:val="006B1906"/>
    <w:rsid w:val="006B1CA4"/>
    <w:rsid w:val="006B20D8"/>
    <w:rsid w:val="006B284E"/>
    <w:rsid w:val="006B3B5F"/>
    <w:rsid w:val="006B52DF"/>
    <w:rsid w:val="006B5610"/>
    <w:rsid w:val="006B5F0A"/>
    <w:rsid w:val="006C18AC"/>
    <w:rsid w:val="006C211F"/>
    <w:rsid w:val="006C29B2"/>
    <w:rsid w:val="006C3B08"/>
    <w:rsid w:val="006C3CFF"/>
    <w:rsid w:val="006C4021"/>
    <w:rsid w:val="006C4C8B"/>
    <w:rsid w:val="006C6D7D"/>
    <w:rsid w:val="006C7B17"/>
    <w:rsid w:val="006D0A52"/>
    <w:rsid w:val="006D10B2"/>
    <w:rsid w:val="006D20F6"/>
    <w:rsid w:val="006D2518"/>
    <w:rsid w:val="006D289B"/>
    <w:rsid w:val="006D2A94"/>
    <w:rsid w:val="006D3C1E"/>
    <w:rsid w:val="006D7069"/>
    <w:rsid w:val="006D799E"/>
    <w:rsid w:val="006D7D84"/>
    <w:rsid w:val="006E00FF"/>
    <w:rsid w:val="006E12E4"/>
    <w:rsid w:val="006E1AA5"/>
    <w:rsid w:val="006E1D02"/>
    <w:rsid w:val="006E3872"/>
    <w:rsid w:val="006E4525"/>
    <w:rsid w:val="006E49D3"/>
    <w:rsid w:val="006E4C4C"/>
    <w:rsid w:val="006E511C"/>
    <w:rsid w:val="006E5A05"/>
    <w:rsid w:val="006E5CDE"/>
    <w:rsid w:val="006E5EC5"/>
    <w:rsid w:val="006E615B"/>
    <w:rsid w:val="006E6AA7"/>
    <w:rsid w:val="006E6CB2"/>
    <w:rsid w:val="006E6F72"/>
    <w:rsid w:val="006E6FB2"/>
    <w:rsid w:val="006E76C6"/>
    <w:rsid w:val="006E79F2"/>
    <w:rsid w:val="006F0427"/>
    <w:rsid w:val="006F114B"/>
    <w:rsid w:val="006F24D2"/>
    <w:rsid w:val="006F2532"/>
    <w:rsid w:val="006F3F54"/>
    <w:rsid w:val="006F4034"/>
    <w:rsid w:val="006F45DA"/>
    <w:rsid w:val="006F56E7"/>
    <w:rsid w:val="006F5AF4"/>
    <w:rsid w:val="006F5BB4"/>
    <w:rsid w:val="006F623B"/>
    <w:rsid w:val="006F694C"/>
    <w:rsid w:val="006F6CFA"/>
    <w:rsid w:val="006F7604"/>
    <w:rsid w:val="00700CEB"/>
    <w:rsid w:val="007011AA"/>
    <w:rsid w:val="00701674"/>
    <w:rsid w:val="00701BFD"/>
    <w:rsid w:val="00702250"/>
    <w:rsid w:val="00702D70"/>
    <w:rsid w:val="00703933"/>
    <w:rsid w:val="00703AC9"/>
    <w:rsid w:val="00704084"/>
    <w:rsid w:val="007047BA"/>
    <w:rsid w:val="00706655"/>
    <w:rsid w:val="00707575"/>
    <w:rsid w:val="00710023"/>
    <w:rsid w:val="0071029A"/>
    <w:rsid w:val="00710E28"/>
    <w:rsid w:val="0071155C"/>
    <w:rsid w:val="00711770"/>
    <w:rsid w:val="007119C8"/>
    <w:rsid w:val="007119D5"/>
    <w:rsid w:val="00712D7F"/>
    <w:rsid w:val="007134F5"/>
    <w:rsid w:val="007135B9"/>
    <w:rsid w:val="00713E58"/>
    <w:rsid w:val="007149BA"/>
    <w:rsid w:val="00714E93"/>
    <w:rsid w:val="00715777"/>
    <w:rsid w:val="0071581A"/>
    <w:rsid w:val="00715FBB"/>
    <w:rsid w:val="00716054"/>
    <w:rsid w:val="00717B73"/>
    <w:rsid w:val="0072023D"/>
    <w:rsid w:val="007217E5"/>
    <w:rsid w:val="00721EBF"/>
    <w:rsid w:val="00722686"/>
    <w:rsid w:val="00722EE2"/>
    <w:rsid w:val="007236FE"/>
    <w:rsid w:val="00724143"/>
    <w:rsid w:val="00724475"/>
    <w:rsid w:val="007248A7"/>
    <w:rsid w:val="00725156"/>
    <w:rsid w:val="00725A43"/>
    <w:rsid w:val="00726C5D"/>
    <w:rsid w:val="00727233"/>
    <w:rsid w:val="00727517"/>
    <w:rsid w:val="0072752A"/>
    <w:rsid w:val="00727E91"/>
    <w:rsid w:val="00727F77"/>
    <w:rsid w:val="0073055F"/>
    <w:rsid w:val="00730EF7"/>
    <w:rsid w:val="007311B7"/>
    <w:rsid w:val="007311F4"/>
    <w:rsid w:val="0073237D"/>
    <w:rsid w:val="0073300F"/>
    <w:rsid w:val="0073330A"/>
    <w:rsid w:val="00733F29"/>
    <w:rsid w:val="007348B9"/>
    <w:rsid w:val="00734DBB"/>
    <w:rsid w:val="0073563F"/>
    <w:rsid w:val="0073645F"/>
    <w:rsid w:val="00736A33"/>
    <w:rsid w:val="00736FD8"/>
    <w:rsid w:val="0073760D"/>
    <w:rsid w:val="00742106"/>
    <w:rsid w:val="00743F56"/>
    <w:rsid w:val="00746E86"/>
    <w:rsid w:val="00746EF1"/>
    <w:rsid w:val="007474C5"/>
    <w:rsid w:val="007476E0"/>
    <w:rsid w:val="00747AAD"/>
    <w:rsid w:val="00750ABC"/>
    <w:rsid w:val="00750FBB"/>
    <w:rsid w:val="007516CF"/>
    <w:rsid w:val="007517C3"/>
    <w:rsid w:val="007520DC"/>
    <w:rsid w:val="007521F4"/>
    <w:rsid w:val="007524A1"/>
    <w:rsid w:val="00752626"/>
    <w:rsid w:val="00752718"/>
    <w:rsid w:val="00752DD6"/>
    <w:rsid w:val="00753307"/>
    <w:rsid w:val="0075358C"/>
    <w:rsid w:val="007540BE"/>
    <w:rsid w:val="00754600"/>
    <w:rsid w:val="007549FE"/>
    <w:rsid w:val="00754BDF"/>
    <w:rsid w:val="00756096"/>
    <w:rsid w:val="007569E9"/>
    <w:rsid w:val="00756DC6"/>
    <w:rsid w:val="00757B76"/>
    <w:rsid w:val="0076030F"/>
    <w:rsid w:val="0076125B"/>
    <w:rsid w:val="00761A74"/>
    <w:rsid w:val="00762EC7"/>
    <w:rsid w:val="00762F39"/>
    <w:rsid w:val="007632AE"/>
    <w:rsid w:val="00763836"/>
    <w:rsid w:val="00763C04"/>
    <w:rsid w:val="00764023"/>
    <w:rsid w:val="00764864"/>
    <w:rsid w:val="00764FFF"/>
    <w:rsid w:val="00765A22"/>
    <w:rsid w:val="00765CA2"/>
    <w:rsid w:val="0076660A"/>
    <w:rsid w:val="00767352"/>
    <w:rsid w:val="0077165D"/>
    <w:rsid w:val="00771730"/>
    <w:rsid w:val="007721A7"/>
    <w:rsid w:val="00772853"/>
    <w:rsid w:val="00773245"/>
    <w:rsid w:val="00773DAD"/>
    <w:rsid w:val="0077460C"/>
    <w:rsid w:val="00775701"/>
    <w:rsid w:val="00775A10"/>
    <w:rsid w:val="00776035"/>
    <w:rsid w:val="00777109"/>
    <w:rsid w:val="007772A1"/>
    <w:rsid w:val="00777DCB"/>
    <w:rsid w:val="00777FA3"/>
    <w:rsid w:val="007803C9"/>
    <w:rsid w:val="00781896"/>
    <w:rsid w:val="00782121"/>
    <w:rsid w:val="00782D5B"/>
    <w:rsid w:val="00783416"/>
    <w:rsid w:val="0078363A"/>
    <w:rsid w:val="00783A6D"/>
    <w:rsid w:val="0078566E"/>
    <w:rsid w:val="0078570F"/>
    <w:rsid w:val="00786DE4"/>
    <w:rsid w:val="007904B9"/>
    <w:rsid w:val="00790B86"/>
    <w:rsid w:val="00790FB2"/>
    <w:rsid w:val="00790FD0"/>
    <w:rsid w:val="0079161E"/>
    <w:rsid w:val="00791A12"/>
    <w:rsid w:val="007924ED"/>
    <w:rsid w:val="00792945"/>
    <w:rsid w:val="007929FA"/>
    <w:rsid w:val="00792D59"/>
    <w:rsid w:val="00792F54"/>
    <w:rsid w:val="00793313"/>
    <w:rsid w:val="00793E04"/>
    <w:rsid w:val="007943B3"/>
    <w:rsid w:val="007949B3"/>
    <w:rsid w:val="0079512A"/>
    <w:rsid w:val="007955BC"/>
    <w:rsid w:val="007955F9"/>
    <w:rsid w:val="00795D2E"/>
    <w:rsid w:val="00796688"/>
    <w:rsid w:val="00796F64"/>
    <w:rsid w:val="0079764A"/>
    <w:rsid w:val="007A08E0"/>
    <w:rsid w:val="007A1390"/>
    <w:rsid w:val="007A1AEF"/>
    <w:rsid w:val="007A1F0C"/>
    <w:rsid w:val="007A1FC0"/>
    <w:rsid w:val="007A2260"/>
    <w:rsid w:val="007A2729"/>
    <w:rsid w:val="007A36A6"/>
    <w:rsid w:val="007A3CCD"/>
    <w:rsid w:val="007A547E"/>
    <w:rsid w:val="007A5F63"/>
    <w:rsid w:val="007A7CC4"/>
    <w:rsid w:val="007B2986"/>
    <w:rsid w:val="007B3674"/>
    <w:rsid w:val="007B44E0"/>
    <w:rsid w:val="007B54D2"/>
    <w:rsid w:val="007B597A"/>
    <w:rsid w:val="007B600A"/>
    <w:rsid w:val="007B6A13"/>
    <w:rsid w:val="007B76BB"/>
    <w:rsid w:val="007B7FD8"/>
    <w:rsid w:val="007C0E78"/>
    <w:rsid w:val="007C1527"/>
    <w:rsid w:val="007C33C4"/>
    <w:rsid w:val="007C3B09"/>
    <w:rsid w:val="007C5729"/>
    <w:rsid w:val="007C59C6"/>
    <w:rsid w:val="007C5CF4"/>
    <w:rsid w:val="007C635B"/>
    <w:rsid w:val="007C772E"/>
    <w:rsid w:val="007C7E1E"/>
    <w:rsid w:val="007D0075"/>
    <w:rsid w:val="007D0435"/>
    <w:rsid w:val="007D0C17"/>
    <w:rsid w:val="007D468C"/>
    <w:rsid w:val="007D4F0C"/>
    <w:rsid w:val="007D5BDC"/>
    <w:rsid w:val="007D5D2D"/>
    <w:rsid w:val="007D6764"/>
    <w:rsid w:val="007E12CF"/>
    <w:rsid w:val="007E15A3"/>
    <w:rsid w:val="007E1988"/>
    <w:rsid w:val="007E2E4E"/>
    <w:rsid w:val="007E2F31"/>
    <w:rsid w:val="007E3684"/>
    <w:rsid w:val="007E3BE2"/>
    <w:rsid w:val="007E3E1D"/>
    <w:rsid w:val="007E3E87"/>
    <w:rsid w:val="007E4AD4"/>
    <w:rsid w:val="007E4BEF"/>
    <w:rsid w:val="007E5CF4"/>
    <w:rsid w:val="007F0F39"/>
    <w:rsid w:val="007F14A4"/>
    <w:rsid w:val="007F18EF"/>
    <w:rsid w:val="007F1BC2"/>
    <w:rsid w:val="007F1D3F"/>
    <w:rsid w:val="007F281B"/>
    <w:rsid w:val="007F30F6"/>
    <w:rsid w:val="007F3A38"/>
    <w:rsid w:val="007F4DF2"/>
    <w:rsid w:val="007F6389"/>
    <w:rsid w:val="007F64AA"/>
    <w:rsid w:val="007F75F2"/>
    <w:rsid w:val="008009E2"/>
    <w:rsid w:val="00800A3F"/>
    <w:rsid w:val="00801C71"/>
    <w:rsid w:val="00801DCF"/>
    <w:rsid w:val="00802013"/>
    <w:rsid w:val="0080332E"/>
    <w:rsid w:val="00803581"/>
    <w:rsid w:val="008046E3"/>
    <w:rsid w:val="0080487C"/>
    <w:rsid w:val="00805065"/>
    <w:rsid w:val="00805CB2"/>
    <w:rsid w:val="008066BA"/>
    <w:rsid w:val="00806893"/>
    <w:rsid w:val="008071C5"/>
    <w:rsid w:val="008078AF"/>
    <w:rsid w:val="0081011D"/>
    <w:rsid w:val="008115D8"/>
    <w:rsid w:val="00811F4D"/>
    <w:rsid w:val="00811FE6"/>
    <w:rsid w:val="00812401"/>
    <w:rsid w:val="00813204"/>
    <w:rsid w:val="008148F4"/>
    <w:rsid w:val="0081694A"/>
    <w:rsid w:val="00816BFA"/>
    <w:rsid w:val="008205D1"/>
    <w:rsid w:val="00820B24"/>
    <w:rsid w:val="0082239C"/>
    <w:rsid w:val="00822687"/>
    <w:rsid w:val="00822F0F"/>
    <w:rsid w:val="0082339E"/>
    <w:rsid w:val="00823503"/>
    <w:rsid w:val="00823B3C"/>
    <w:rsid w:val="00823EAD"/>
    <w:rsid w:val="00824964"/>
    <w:rsid w:val="0082511B"/>
    <w:rsid w:val="0082530A"/>
    <w:rsid w:val="008256B1"/>
    <w:rsid w:val="008262BB"/>
    <w:rsid w:val="0082650E"/>
    <w:rsid w:val="008268A5"/>
    <w:rsid w:val="00826B04"/>
    <w:rsid w:val="00830603"/>
    <w:rsid w:val="00830A03"/>
    <w:rsid w:val="00830E47"/>
    <w:rsid w:val="00830ED5"/>
    <w:rsid w:val="008321FF"/>
    <w:rsid w:val="00832348"/>
    <w:rsid w:val="00832ADF"/>
    <w:rsid w:val="00832CAF"/>
    <w:rsid w:val="008335E5"/>
    <w:rsid w:val="008336AA"/>
    <w:rsid w:val="008337DA"/>
    <w:rsid w:val="008344FE"/>
    <w:rsid w:val="00834CEE"/>
    <w:rsid w:val="00834EFB"/>
    <w:rsid w:val="0083529E"/>
    <w:rsid w:val="008353AD"/>
    <w:rsid w:val="00835401"/>
    <w:rsid w:val="008370E9"/>
    <w:rsid w:val="00837335"/>
    <w:rsid w:val="00837D32"/>
    <w:rsid w:val="00840667"/>
    <w:rsid w:val="008407C0"/>
    <w:rsid w:val="00840D7A"/>
    <w:rsid w:val="008412CC"/>
    <w:rsid w:val="008427A7"/>
    <w:rsid w:val="00844434"/>
    <w:rsid w:val="008446D9"/>
    <w:rsid w:val="0084712F"/>
    <w:rsid w:val="00847A73"/>
    <w:rsid w:val="00847D2E"/>
    <w:rsid w:val="00851E31"/>
    <w:rsid w:val="00851E90"/>
    <w:rsid w:val="00852AAA"/>
    <w:rsid w:val="00852AFB"/>
    <w:rsid w:val="008535E2"/>
    <w:rsid w:val="00853BC0"/>
    <w:rsid w:val="00853E6F"/>
    <w:rsid w:val="00854E88"/>
    <w:rsid w:val="00855052"/>
    <w:rsid w:val="0085599C"/>
    <w:rsid w:val="0085641D"/>
    <w:rsid w:val="00857048"/>
    <w:rsid w:val="0085782B"/>
    <w:rsid w:val="008579E3"/>
    <w:rsid w:val="00860A81"/>
    <w:rsid w:val="00860B35"/>
    <w:rsid w:val="00860FB6"/>
    <w:rsid w:val="00862420"/>
    <w:rsid w:val="008627E4"/>
    <w:rsid w:val="008631E2"/>
    <w:rsid w:val="00864963"/>
    <w:rsid w:val="00864EE2"/>
    <w:rsid w:val="00865011"/>
    <w:rsid w:val="00865019"/>
    <w:rsid w:val="0086556B"/>
    <w:rsid w:val="00866714"/>
    <w:rsid w:val="00867018"/>
    <w:rsid w:val="00867DD8"/>
    <w:rsid w:val="00870600"/>
    <w:rsid w:val="008719FD"/>
    <w:rsid w:val="0087224E"/>
    <w:rsid w:val="00872407"/>
    <w:rsid w:val="008729F3"/>
    <w:rsid w:val="00872AA5"/>
    <w:rsid w:val="008734D5"/>
    <w:rsid w:val="00873F67"/>
    <w:rsid w:val="00874694"/>
    <w:rsid w:val="0087529D"/>
    <w:rsid w:val="00876E0B"/>
    <w:rsid w:val="00877218"/>
    <w:rsid w:val="00877B03"/>
    <w:rsid w:val="00877EBD"/>
    <w:rsid w:val="0088042A"/>
    <w:rsid w:val="00881631"/>
    <w:rsid w:val="0088184C"/>
    <w:rsid w:val="00881B5B"/>
    <w:rsid w:val="00881F81"/>
    <w:rsid w:val="00882733"/>
    <w:rsid w:val="00882858"/>
    <w:rsid w:val="00884487"/>
    <w:rsid w:val="0088502C"/>
    <w:rsid w:val="0088654B"/>
    <w:rsid w:val="008869D5"/>
    <w:rsid w:val="00891C86"/>
    <w:rsid w:val="00891ED1"/>
    <w:rsid w:val="00892CD8"/>
    <w:rsid w:val="00892D4E"/>
    <w:rsid w:val="0089333B"/>
    <w:rsid w:val="00894A0D"/>
    <w:rsid w:val="00895224"/>
    <w:rsid w:val="00895532"/>
    <w:rsid w:val="00895995"/>
    <w:rsid w:val="00895B31"/>
    <w:rsid w:val="00896753"/>
    <w:rsid w:val="00897E0F"/>
    <w:rsid w:val="008A0280"/>
    <w:rsid w:val="008A0443"/>
    <w:rsid w:val="008A0F92"/>
    <w:rsid w:val="008A15FD"/>
    <w:rsid w:val="008A1631"/>
    <w:rsid w:val="008A32AF"/>
    <w:rsid w:val="008A4432"/>
    <w:rsid w:val="008A4539"/>
    <w:rsid w:val="008A4785"/>
    <w:rsid w:val="008A4D02"/>
    <w:rsid w:val="008A5149"/>
    <w:rsid w:val="008A533B"/>
    <w:rsid w:val="008A5754"/>
    <w:rsid w:val="008A57B2"/>
    <w:rsid w:val="008A6D8E"/>
    <w:rsid w:val="008A76BA"/>
    <w:rsid w:val="008A7758"/>
    <w:rsid w:val="008B1ADD"/>
    <w:rsid w:val="008B1E83"/>
    <w:rsid w:val="008B226C"/>
    <w:rsid w:val="008B23C2"/>
    <w:rsid w:val="008B3302"/>
    <w:rsid w:val="008B4796"/>
    <w:rsid w:val="008B4A4E"/>
    <w:rsid w:val="008B61BC"/>
    <w:rsid w:val="008B6459"/>
    <w:rsid w:val="008B6730"/>
    <w:rsid w:val="008B6814"/>
    <w:rsid w:val="008B6B4A"/>
    <w:rsid w:val="008B6D7F"/>
    <w:rsid w:val="008B78AC"/>
    <w:rsid w:val="008B7E7A"/>
    <w:rsid w:val="008C0310"/>
    <w:rsid w:val="008C04BE"/>
    <w:rsid w:val="008C0D74"/>
    <w:rsid w:val="008C0EA6"/>
    <w:rsid w:val="008C1440"/>
    <w:rsid w:val="008C18DC"/>
    <w:rsid w:val="008C4900"/>
    <w:rsid w:val="008C4EDE"/>
    <w:rsid w:val="008C5584"/>
    <w:rsid w:val="008C5608"/>
    <w:rsid w:val="008C58D0"/>
    <w:rsid w:val="008C7FBD"/>
    <w:rsid w:val="008D1934"/>
    <w:rsid w:val="008D24C2"/>
    <w:rsid w:val="008D2E38"/>
    <w:rsid w:val="008D2FAD"/>
    <w:rsid w:val="008D3110"/>
    <w:rsid w:val="008D3884"/>
    <w:rsid w:val="008D3D89"/>
    <w:rsid w:val="008D3E91"/>
    <w:rsid w:val="008D460E"/>
    <w:rsid w:val="008D4D32"/>
    <w:rsid w:val="008D5027"/>
    <w:rsid w:val="008D56C2"/>
    <w:rsid w:val="008D6B26"/>
    <w:rsid w:val="008E0BB5"/>
    <w:rsid w:val="008E0E7C"/>
    <w:rsid w:val="008E11B4"/>
    <w:rsid w:val="008E1A9A"/>
    <w:rsid w:val="008E1FD9"/>
    <w:rsid w:val="008E26D1"/>
    <w:rsid w:val="008E2E05"/>
    <w:rsid w:val="008E3033"/>
    <w:rsid w:val="008E341E"/>
    <w:rsid w:val="008E4469"/>
    <w:rsid w:val="008E4F3A"/>
    <w:rsid w:val="008E51DC"/>
    <w:rsid w:val="008E5936"/>
    <w:rsid w:val="008E6141"/>
    <w:rsid w:val="008E61DB"/>
    <w:rsid w:val="008F0A26"/>
    <w:rsid w:val="008F26B1"/>
    <w:rsid w:val="008F79DC"/>
    <w:rsid w:val="008F7BD6"/>
    <w:rsid w:val="0090033F"/>
    <w:rsid w:val="00900AB0"/>
    <w:rsid w:val="00900BBF"/>
    <w:rsid w:val="00900C4A"/>
    <w:rsid w:val="00900EBE"/>
    <w:rsid w:val="0090109B"/>
    <w:rsid w:val="009016EA"/>
    <w:rsid w:val="00901766"/>
    <w:rsid w:val="0090205C"/>
    <w:rsid w:val="0090469D"/>
    <w:rsid w:val="00905365"/>
    <w:rsid w:val="0090552E"/>
    <w:rsid w:val="00905822"/>
    <w:rsid w:val="009058FD"/>
    <w:rsid w:val="0090600F"/>
    <w:rsid w:val="00907441"/>
    <w:rsid w:val="00907551"/>
    <w:rsid w:val="00912028"/>
    <w:rsid w:val="00912CD3"/>
    <w:rsid w:val="00913255"/>
    <w:rsid w:val="009145C7"/>
    <w:rsid w:val="00916326"/>
    <w:rsid w:val="00916DC5"/>
    <w:rsid w:val="009170EA"/>
    <w:rsid w:val="00921D0E"/>
    <w:rsid w:val="009224BB"/>
    <w:rsid w:val="00923890"/>
    <w:rsid w:val="00923A1F"/>
    <w:rsid w:val="0092497A"/>
    <w:rsid w:val="009263E0"/>
    <w:rsid w:val="009266AE"/>
    <w:rsid w:val="009267E1"/>
    <w:rsid w:val="00926BE7"/>
    <w:rsid w:val="00926F69"/>
    <w:rsid w:val="009273FA"/>
    <w:rsid w:val="00927583"/>
    <w:rsid w:val="00931B5A"/>
    <w:rsid w:val="0093202C"/>
    <w:rsid w:val="0093364D"/>
    <w:rsid w:val="009343AA"/>
    <w:rsid w:val="00934C4E"/>
    <w:rsid w:val="00936398"/>
    <w:rsid w:val="009364D1"/>
    <w:rsid w:val="009366A2"/>
    <w:rsid w:val="00936A32"/>
    <w:rsid w:val="00936BBC"/>
    <w:rsid w:val="00936E57"/>
    <w:rsid w:val="00940F2B"/>
    <w:rsid w:val="00941E1C"/>
    <w:rsid w:val="009426CA"/>
    <w:rsid w:val="00943131"/>
    <w:rsid w:val="0094438D"/>
    <w:rsid w:val="0094685A"/>
    <w:rsid w:val="00946C66"/>
    <w:rsid w:val="00946DE2"/>
    <w:rsid w:val="00947329"/>
    <w:rsid w:val="0095013F"/>
    <w:rsid w:val="009509D2"/>
    <w:rsid w:val="00950DDA"/>
    <w:rsid w:val="00952160"/>
    <w:rsid w:val="0095271C"/>
    <w:rsid w:val="009536CA"/>
    <w:rsid w:val="009540FE"/>
    <w:rsid w:val="00954731"/>
    <w:rsid w:val="00955BDE"/>
    <w:rsid w:val="0095605E"/>
    <w:rsid w:val="009567C6"/>
    <w:rsid w:val="00956FD5"/>
    <w:rsid w:val="009603CD"/>
    <w:rsid w:val="00960D86"/>
    <w:rsid w:val="00961CD3"/>
    <w:rsid w:val="009620EA"/>
    <w:rsid w:val="00962B57"/>
    <w:rsid w:val="00963BBC"/>
    <w:rsid w:val="009640ED"/>
    <w:rsid w:val="009643B4"/>
    <w:rsid w:val="00964967"/>
    <w:rsid w:val="009652D0"/>
    <w:rsid w:val="0096545A"/>
    <w:rsid w:val="009654F7"/>
    <w:rsid w:val="00966D06"/>
    <w:rsid w:val="009703FD"/>
    <w:rsid w:val="00970572"/>
    <w:rsid w:val="00970A81"/>
    <w:rsid w:val="00970B35"/>
    <w:rsid w:val="0097159C"/>
    <w:rsid w:val="00972C67"/>
    <w:rsid w:val="00973DB9"/>
    <w:rsid w:val="00974AB2"/>
    <w:rsid w:val="0097568C"/>
    <w:rsid w:val="00975DA4"/>
    <w:rsid w:val="00977B79"/>
    <w:rsid w:val="00977F90"/>
    <w:rsid w:val="009800A9"/>
    <w:rsid w:val="00981CAA"/>
    <w:rsid w:val="009820F5"/>
    <w:rsid w:val="0098222E"/>
    <w:rsid w:val="0098287B"/>
    <w:rsid w:val="00982FA1"/>
    <w:rsid w:val="00983336"/>
    <w:rsid w:val="009839AD"/>
    <w:rsid w:val="00983DFB"/>
    <w:rsid w:val="00983F83"/>
    <w:rsid w:val="00984A05"/>
    <w:rsid w:val="00984FFB"/>
    <w:rsid w:val="009852ED"/>
    <w:rsid w:val="009862A1"/>
    <w:rsid w:val="00987364"/>
    <w:rsid w:val="0099155D"/>
    <w:rsid w:val="00992290"/>
    <w:rsid w:val="0099241D"/>
    <w:rsid w:val="00992578"/>
    <w:rsid w:val="00992A21"/>
    <w:rsid w:val="00992DA8"/>
    <w:rsid w:val="00992DD3"/>
    <w:rsid w:val="00993FAC"/>
    <w:rsid w:val="0099419B"/>
    <w:rsid w:val="00994DCB"/>
    <w:rsid w:val="00995949"/>
    <w:rsid w:val="0099597E"/>
    <w:rsid w:val="00996FF3"/>
    <w:rsid w:val="00997856"/>
    <w:rsid w:val="00997A6C"/>
    <w:rsid w:val="00997AD5"/>
    <w:rsid w:val="00997F39"/>
    <w:rsid w:val="009A1072"/>
    <w:rsid w:val="009A1575"/>
    <w:rsid w:val="009A1657"/>
    <w:rsid w:val="009A1C8F"/>
    <w:rsid w:val="009A1D26"/>
    <w:rsid w:val="009A2D86"/>
    <w:rsid w:val="009A3936"/>
    <w:rsid w:val="009A447F"/>
    <w:rsid w:val="009A49F2"/>
    <w:rsid w:val="009A4CC0"/>
    <w:rsid w:val="009A4D2A"/>
    <w:rsid w:val="009A5038"/>
    <w:rsid w:val="009A541B"/>
    <w:rsid w:val="009A5426"/>
    <w:rsid w:val="009A57EE"/>
    <w:rsid w:val="009B123B"/>
    <w:rsid w:val="009B149E"/>
    <w:rsid w:val="009B3045"/>
    <w:rsid w:val="009B3F19"/>
    <w:rsid w:val="009B4159"/>
    <w:rsid w:val="009B45A3"/>
    <w:rsid w:val="009B4EA9"/>
    <w:rsid w:val="009B4EB4"/>
    <w:rsid w:val="009B6177"/>
    <w:rsid w:val="009B6F2C"/>
    <w:rsid w:val="009B6F3B"/>
    <w:rsid w:val="009B7756"/>
    <w:rsid w:val="009C0A71"/>
    <w:rsid w:val="009C0B6F"/>
    <w:rsid w:val="009C0DD1"/>
    <w:rsid w:val="009C0DE3"/>
    <w:rsid w:val="009C1891"/>
    <w:rsid w:val="009C3F24"/>
    <w:rsid w:val="009C5149"/>
    <w:rsid w:val="009C575A"/>
    <w:rsid w:val="009C6D60"/>
    <w:rsid w:val="009C7B52"/>
    <w:rsid w:val="009C7C37"/>
    <w:rsid w:val="009C7C5F"/>
    <w:rsid w:val="009D0356"/>
    <w:rsid w:val="009D11DF"/>
    <w:rsid w:val="009D11EE"/>
    <w:rsid w:val="009D1537"/>
    <w:rsid w:val="009D17D8"/>
    <w:rsid w:val="009D286C"/>
    <w:rsid w:val="009D2A87"/>
    <w:rsid w:val="009D2CFE"/>
    <w:rsid w:val="009D402F"/>
    <w:rsid w:val="009D40A8"/>
    <w:rsid w:val="009D41A4"/>
    <w:rsid w:val="009D5BA6"/>
    <w:rsid w:val="009E1E51"/>
    <w:rsid w:val="009E2C9B"/>
    <w:rsid w:val="009E2E42"/>
    <w:rsid w:val="009E3047"/>
    <w:rsid w:val="009E4BEE"/>
    <w:rsid w:val="009E67D8"/>
    <w:rsid w:val="009E6E35"/>
    <w:rsid w:val="009E7414"/>
    <w:rsid w:val="009E74E9"/>
    <w:rsid w:val="009E7B81"/>
    <w:rsid w:val="009F0C7A"/>
    <w:rsid w:val="009F0C7F"/>
    <w:rsid w:val="009F0D40"/>
    <w:rsid w:val="009F0E9D"/>
    <w:rsid w:val="009F11F8"/>
    <w:rsid w:val="009F1254"/>
    <w:rsid w:val="009F1A41"/>
    <w:rsid w:val="009F2148"/>
    <w:rsid w:val="009F2F1F"/>
    <w:rsid w:val="009F3371"/>
    <w:rsid w:val="009F3F5E"/>
    <w:rsid w:val="009F3FE4"/>
    <w:rsid w:val="009F564A"/>
    <w:rsid w:val="009F590A"/>
    <w:rsid w:val="009F628E"/>
    <w:rsid w:val="009F7A99"/>
    <w:rsid w:val="009F7B77"/>
    <w:rsid w:val="00A01F6F"/>
    <w:rsid w:val="00A03063"/>
    <w:rsid w:val="00A03193"/>
    <w:rsid w:val="00A033A5"/>
    <w:rsid w:val="00A03482"/>
    <w:rsid w:val="00A0359C"/>
    <w:rsid w:val="00A03F4E"/>
    <w:rsid w:val="00A03F95"/>
    <w:rsid w:val="00A049F6"/>
    <w:rsid w:val="00A051D6"/>
    <w:rsid w:val="00A05210"/>
    <w:rsid w:val="00A0550D"/>
    <w:rsid w:val="00A05B9B"/>
    <w:rsid w:val="00A06279"/>
    <w:rsid w:val="00A062B0"/>
    <w:rsid w:val="00A06568"/>
    <w:rsid w:val="00A07534"/>
    <w:rsid w:val="00A11417"/>
    <w:rsid w:val="00A11894"/>
    <w:rsid w:val="00A11CEA"/>
    <w:rsid w:val="00A12338"/>
    <w:rsid w:val="00A12A21"/>
    <w:rsid w:val="00A13532"/>
    <w:rsid w:val="00A1364B"/>
    <w:rsid w:val="00A15341"/>
    <w:rsid w:val="00A15676"/>
    <w:rsid w:val="00A15CC0"/>
    <w:rsid w:val="00A16633"/>
    <w:rsid w:val="00A17BBF"/>
    <w:rsid w:val="00A17E92"/>
    <w:rsid w:val="00A21291"/>
    <w:rsid w:val="00A2143C"/>
    <w:rsid w:val="00A21B2C"/>
    <w:rsid w:val="00A22462"/>
    <w:rsid w:val="00A22E2D"/>
    <w:rsid w:val="00A231D8"/>
    <w:rsid w:val="00A23D65"/>
    <w:rsid w:val="00A23DE2"/>
    <w:rsid w:val="00A24D3C"/>
    <w:rsid w:val="00A24D91"/>
    <w:rsid w:val="00A273EA"/>
    <w:rsid w:val="00A27FC1"/>
    <w:rsid w:val="00A30EBE"/>
    <w:rsid w:val="00A32765"/>
    <w:rsid w:val="00A331FA"/>
    <w:rsid w:val="00A353D1"/>
    <w:rsid w:val="00A36939"/>
    <w:rsid w:val="00A375D2"/>
    <w:rsid w:val="00A415F8"/>
    <w:rsid w:val="00A4205A"/>
    <w:rsid w:val="00A42113"/>
    <w:rsid w:val="00A42E33"/>
    <w:rsid w:val="00A433CC"/>
    <w:rsid w:val="00A43C72"/>
    <w:rsid w:val="00A44083"/>
    <w:rsid w:val="00A44A10"/>
    <w:rsid w:val="00A44B51"/>
    <w:rsid w:val="00A45B22"/>
    <w:rsid w:val="00A45C4F"/>
    <w:rsid w:val="00A45F28"/>
    <w:rsid w:val="00A4775C"/>
    <w:rsid w:val="00A47D40"/>
    <w:rsid w:val="00A5113C"/>
    <w:rsid w:val="00A518DB"/>
    <w:rsid w:val="00A52945"/>
    <w:rsid w:val="00A538CC"/>
    <w:rsid w:val="00A53FF1"/>
    <w:rsid w:val="00A5420A"/>
    <w:rsid w:val="00A54337"/>
    <w:rsid w:val="00A544D2"/>
    <w:rsid w:val="00A5562A"/>
    <w:rsid w:val="00A55EAA"/>
    <w:rsid w:val="00A55F23"/>
    <w:rsid w:val="00A56C3C"/>
    <w:rsid w:val="00A57213"/>
    <w:rsid w:val="00A575A3"/>
    <w:rsid w:val="00A57735"/>
    <w:rsid w:val="00A6061D"/>
    <w:rsid w:val="00A60952"/>
    <w:rsid w:val="00A60C33"/>
    <w:rsid w:val="00A60E33"/>
    <w:rsid w:val="00A617DA"/>
    <w:rsid w:val="00A62666"/>
    <w:rsid w:val="00A6285A"/>
    <w:rsid w:val="00A63997"/>
    <w:rsid w:val="00A63C36"/>
    <w:rsid w:val="00A65717"/>
    <w:rsid w:val="00A66844"/>
    <w:rsid w:val="00A66860"/>
    <w:rsid w:val="00A66C7B"/>
    <w:rsid w:val="00A67CBD"/>
    <w:rsid w:val="00A70CFC"/>
    <w:rsid w:val="00A7121C"/>
    <w:rsid w:val="00A71818"/>
    <w:rsid w:val="00A71A6E"/>
    <w:rsid w:val="00A71F0E"/>
    <w:rsid w:val="00A72741"/>
    <w:rsid w:val="00A732A2"/>
    <w:rsid w:val="00A740E3"/>
    <w:rsid w:val="00A75087"/>
    <w:rsid w:val="00A755E0"/>
    <w:rsid w:val="00A76AD7"/>
    <w:rsid w:val="00A771CE"/>
    <w:rsid w:val="00A8015D"/>
    <w:rsid w:val="00A80E72"/>
    <w:rsid w:val="00A80F6E"/>
    <w:rsid w:val="00A80F9C"/>
    <w:rsid w:val="00A8170E"/>
    <w:rsid w:val="00A81B87"/>
    <w:rsid w:val="00A83B00"/>
    <w:rsid w:val="00A843C2"/>
    <w:rsid w:val="00A84921"/>
    <w:rsid w:val="00A8592D"/>
    <w:rsid w:val="00A85A7E"/>
    <w:rsid w:val="00A85C9D"/>
    <w:rsid w:val="00A868A1"/>
    <w:rsid w:val="00A86DF0"/>
    <w:rsid w:val="00A8715C"/>
    <w:rsid w:val="00A873EE"/>
    <w:rsid w:val="00A901FF"/>
    <w:rsid w:val="00A90A83"/>
    <w:rsid w:val="00A90B86"/>
    <w:rsid w:val="00A917B1"/>
    <w:rsid w:val="00A928E4"/>
    <w:rsid w:val="00A92EC2"/>
    <w:rsid w:val="00A93447"/>
    <w:rsid w:val="00A940AD"/>
    <w:rsid w:val="00A94930"/>
    <w:rsid w:val="00A94951"/>
    <w:rsid w:val="00A94BF8"/>
    <w:rsid w:val="00A95E78"/>
    <w:rsid w:val="00A978FD"/>
    <w:rsid w:val="00A97CF1"/>
    <w:rsid w:val="00A97D95"/>
    <w:rsid w:val="00AA03C7"/>
    <w:rsid w:val="00AA0604"/>
    <w:rsid w:val="00AA08E1"/>
    <w:rsid w:val="00AA0D2C"/>
    <w:rsid w:val="00AA0D76"/>
    <w:rsid w:val="00AA195E"/>
    <w:rsid w:val="00AA19F7"/>
    <w:rsid w:val="00AA1A13"/>
    <w:rsid w:val="00AA4FEA"/>
    <w:rsid w:val="00AA5E69"/>
    <w:rsid w:val="00AA671C"/>
    <w:rsid w:val="00AA729B"/>
    <w:rsid w:val="00AA7A43"/>
    <w:rsid w:val="00AB06B7"/>
    <w:rsid w:val="00AB0985"/>
    <w:rsid w:val="00AB0D67"/>
    <w:rsid w:val="00AB2A16"/>
    <w:rsid w:val="00AB3412"/>
    <w:rsid w:val="00AB3746"/>
    <w:rsid w:val="00AB45B1"/>
    <w:rsid w:val="00AB6710"/>
    <w:rsid w:val="00AB7B33"/>
    <w:rsid w:val="00AB7E13"/>
    <w:rsid w:val="00AC039C"/>
    <w:rsid w:val="00AC0A44"/>
    <w:rsid w:val="00AC0CC0"/>
    <w:rsid w:val="00AC14BD"/>
    <w:rsid w:val="00AC183D"/>
    <w:rsid w:val="00AC2598"/>
    <w:rsid w:val="00AC2A58"/>
    <w:rsid w:val="00AC3633"/>
    <w:rsid w:val="00AC3D28"/>
    <w:rsid w:val="00AC4966"/>
    <w:rsid w:val="00AC49E8"/>
    <w:rsid w:val="00AC5891"/>
    <w:rsid w:val="00AD05A9"/>
    <w:rsid w:val="00AD19DC"/>
    <w:rsid w:val="00AD1CE8"/>
    <w:rsid w:val="00AD2716"/>
    <w:rsid w:val="00AD3918"/>
    <w:rsid w:val="00AD4154"/>
    <w:rsid w:val="00AD4CA1"/>
    <w:rsid w:val="00AD4FEC"/>
    <w:rsid w:val="00AD607F"/>
    <w:rsid w:val="00AD6092"/>
    <w:rsid w:val="00AD7123"/>
    <w:rsid w:val="00AE1163"/>
    <w:rsid w:val="00AE12E9"/>
    <w:rsid w:val="00AE1352"/>
    <w:rsid w:val="00AE1B3C"/>
    <w:rsid w:val="00AE29FB"/>
    <w:rsid w:val="00AE3054"/>
    <w:rsid w:val="00AE3AA8"/>
    <w:rsid w:val="00AE3D44"/>
    <w:rsid w:val="00AE480F"/>
    <w:rsid w:val="00AE5B08"/>
    <w:rsid w:val="00AE62AC"/>
    <w:rsid w:val="00AE6563"/>
    <w:rsid w:val="00AE7908"/>
    <w:rsid w:val="00AF0116"/>
    <w:rsid w:val="00AF015C"/>
    <w:rsid w:val="00AF0750"/>
    <w:rsid w:val="00AF0F01"/>
    <w:rsid w:val="00AF143E"/>
    <w:rsid w:val="00AF15DC"/>
    <w:rsid w:val="00AF17D1"/>
    <w:rsid w:val="00AF1907"/>
    <w:rsid w:val="00AF1F5A"/>
    <w:rsid w:val="00AF2646"/>
    <w:rsid w:val="00AF30E0"/>
    <w:rsid w:val="00AF3641"/>
    <w:rsid w:val="00AF3696"/>
    <w:rsid w:val="00AF36BE"/>
    <w:rsid w:val="00AF36EC"/>
    <w:rsid w:val="00AF4C33"/>
    <w:rsid w:val="00AF4CFD"/>
    <w:rsid w:val="00AF546E"/>
    <w:rsid w:val="00AF6356"/>
    <w:rsid w:val="00AF6365"/>
    <w:rsid w:val="00AF6BF8"/>
    <w:rsid w:val="00AF7237"/>
    <w:rsid w:val="00AF793C"/>
    <w:rsid w:val="00B00A8F"/>
    <w:rsid w:val="00B01113"/>
    <w:rsid w:val="00B01E09"/>
    <w:rsid w:val="00B01F8D"/>
    <w:rsid w:val="00B02828"/>
    <w:rsid w:val="00B0351D"/>
    <w:rsid w:val="00B03E86"/>
    <w:rsid w:val="00B04A42"/>
    <w:rsid w:val="00B04A94"/>
    <w:rsid w:val="00B04C09"/>
    <w:rsid w:val="00B05BE6"/>
    <w:rsid w:val="00B061C8"/>
    <w:rsid w:val="00B06672"/>
    <w:rsid w:val="00B068DF"/>
    <w:rsid w:val="00B07329"/>
    <w:rsid w:val="00B078E8"/>
    <w:rsid w:val="00B11098"/>
    <w:rsid w:val="00B1134B"/>
    <w:rsid w:val="00B1291B"/>
    <w:rsid w:val="00B12E0E"/>
    <w:rsid w:val="00B135F2"/>
    <w:rsid w:val="00B13CB5"/>
    <w:rsid w:val="00B15FB4"/>
    <w:rsid w:val="00B163F8"/>
    <w:rsid w:val="00B16DA4"/>
    <w:rsid w:val="00B17533"/>
    <w:rsid w:val="00B17F33"/>
    <w:rsid w:val="00B17F5E"/>
    <w:rsid w:val="00B17F8E"/>
    <w:rsid w:val="00B2007A"/>
    <w:rsid w:val="00B20784"/>
    <w:rsid w:val="00B20846"/>
    <w:rsid w:val="00B20E18"/>
    <w:rsid w:val="00B20FEE"/>
    <w:rsid w:val="00B21BFE"/>
    <w:rsid w:val="00B21D22"/>
    <w:rsid w:val="00B22390"/>
    <w:rsid w:val="00B22AB1"/>
    <w:rsid w:val="00B22E02"/>
    <w:rsid w:val="00B23D56"/>
    <w:rsid w:val="00B245B6"/>
    <w:rsid w:val="00B25E7F"/>
    <w:rsid w:val="00B264E3"/>
    <w:rsid w:val="00B26699"/>
    <w:rsid w:val="00B27066"/>
    <w:rsid w:val="00B27924"/>
    <w:rsid w:val="00B30ABE"/>
    <w:rsid w:val="00B31878"/>
    <w:rsid w:val="00B334ED"/>
    <w:rsid w:val="00B353BC"/>
    <w:rsid w:val="00B357F8"/>
    <w:rsid w:val="00B35B59"/>
    <w:rsid w:val="00B35E40"/>
    <w:rsid w:val="00B40702"/>
    <w:rsid w:val="00B4199E"/>
    <w:rsid w:val="00B4422F"/>
    <w:rsid w:val="00B4557F"/>
    <w:rsid w:val="00B45B6C"/>
    <w:rsid w:val="00B461D2"/>
    <w:rsid w:val="00B46483"/>
    <w:rsid w:val="00B4656F"/>
    <w:rsid w:val="00B467FD"/>
    <w:rsid w:val="00B46C41"/>
    <w:rsid w:val="00B47C44"/>
    <w:rsid w:val="00B51F83"/>
    <w:rsid w:val="00B522E0"/>
    <w:rsid w:val="00B524DD"/>
    <w:rsid w:val="00B5266C"/>
    <w:rsid w:val="00B5365E"/>
    <w:rsid w:val="00B53D4F"/>
    <w:rsid w:val="00B54E6D"/>
    <w:rsid w:val="00B5637C"/>
    <w:rsid w:val="00B57309"/>
    <w:rsid w:val="00B57DB3"/>
    <w:rsid w:val="00B60098"/>
    <w:rsid w:val="00B609C3"/>
    <w:rsid w:val="00B657BF"/>
    <w:rsid w:val="00B65DB9"/>
    <w:rsid w:val="00B6637F"/>
    <w:rsid w:val="00B66795"/>
    <w:rsid w:val="00B669F5"/>
    <w:rsid w:val="00B671FA"/>
    <w:rsid w:val="00B6797D"/>
    <w:rsid w:val="00B67B67"/>
    <w:rsid w:val="00B701B9"/>
    <w:rsid w:val="00B702F3"/>
    <w:rsid w:val="00B70A89"/>
    <w:rsid w:val="00B71CE9"/>
    <w:rsid w:val="00B71E5B"/>
    <w:rsid w:val="00B71F0C"/>
    <w:rsid w:val="00B729D7"/>
    <w:rsid w:val="00B72CF3"/>
    <w:rsid w:val="00B730D2"/>
    <w:rsid w:val="00B739E4"/>
    <w:rsid w:val="00B74332"/>
    <w:rsid w:val="00B74B6F"/>
    <w:rsid w:val="00B7508F"/>
    <w:rsid w:val="00B75313"/>
    <w:rsid w:val="00B7531A"/>
    <w:rsid w:val="00B764B0"/>
    <w:rsid w:val="00B76E66"/>
    <w:rsid w:val="00B77534"/>
    <w:rsid w:val="00B77D58"/>
    <w:rsid w:val="00B809C8"/>
    <w:rsid w:val="00B80AF7"/>
    <w:rsid w:val="00B81596"/>
    <w:rsid w:val="00B8382D"/>
    <w:rsid w:val="00B83DC4"/>
    <w:rsid w:val="00B84BA6"/>
    <w:rsid w:val="00B853BE"/>
    <w:rsid w:val="00B857E8"/>
    <w:rsid w:val="00B8617D"/>
    <w:rsid w:val="00B86237"/>
    <w:rsid w:val="00B868F4"/>
    <w:rsid w:val="00B86B27"/>
    <w:rsid w:val="00B86C01"/>
    <w:rsid w:val="00B872F0"/>
    <w:rsid w:val="00B90EBF"/>
    <w:rsid w:val="00B91E95"/>
    <w:rsid w:val="00B92326"/>
    <w:rsid w:val="00B92D8A"/>
    <w:rsid w:val="00B92EE2"/>
    <w:rsid w:val="00B9391C"/>
    <w:rsid w:val="00B942D9"/>
    <w:rsid w:val="00B94FC1"/>
    <w:rsid w:val="00B95408"/>
    <w:rsid w:val="00B954AD"/>
    <w:rsid w:val="00B9629D"/>
    <w:rsid w:val="00B9686F"/>
    <w:rsid w:val="00B96C94"/>
    <w:rsid w:val="00B976C2"/>
    <w:rsid w:val="00B977DF"/>
    <w:rsid w:val="00BA00BC"/>
    <w:rsid w:val="00BA1DA6"/>
    <w:rsid w:val="00BA206E"/>
    <w:rsid w:val="00BA2FC2"/>
    <w:rsid w:val="00BA3047"/>
    <w:rsid w:val="00BA4190"/>
    <w:rsid w:val="00BA5030"/>
    <w:rsid w:val="00BA5796"/>
    <w:rsid w:val="00BA59F6"/>
    <w:rsid w:val="00BA5D98"/>
    <w:rsid w:val="00BA6851"/>
    <w:rsid w:val="00BA7364"/>
    <w:rsid w:val="00BA7ED9"/>
    <w:rsid w:val="00BB07D5"/>
    <w:rsid w:val="00BB0E50"/>
    <w:rsid w:val="00BB1B59"/>
    <w:rsid w:val="00BB200F"/>
    <w:rsid w:val="00BB327A"/>
    <w:rsid w:val="00BB367D"/>
    <w:rsid w:val="00BB37CD"/>
    <w:rsid w:val="00BB3B0F"/>
    <w:rsid w:val="00BB3C7E"/>
    <w:rsid w:val="00BB4464"/>
    <w:rsid w:val="00BB4CB5"/>
    <w:rsid w:val="00BB4F7B"/>
    <w:rsid w:val="00BB5BCA"/>
    <w:rsid w:val="00BB63EE"/>
    <w:rsid w:val="00BB6638"/>
    <w:rsid w:val="00BB6841"/>
    <w:rsid w:val="00BB7ADB"/>
    <w:rsid w:val="00BC02DE"/>
    <w:rsid w:val="00BC079A"/>
    <w:rsid w:val="00BC0A86"/>
    <w:rsid w:val="00BC1241"/>
    <w:rsid w:val="00BC20E5"/>
    <w:rsid w:val="00BC313B"/>
    <w:rsid w:val="00BD0D3B"/>
    <w:rsid w:val="00BD17DC"/>
    <w:rsid w:val="00BD1976"/>
    <w:rsid w:val="00BD1CAA"/>
    <w:rsid w:val="00BD2DD1"/>
    <w:rsid w:val="00BD2E8E"/>
    <w:rsid w:val="00BD33E7"/>
    <w:rsid w:val="00BD348B"/>
    <w:rsid w:val="00BD37FB"/>
    <w:rsid w:val="00BD451B"/>
    <w:rsid w:val="00BD4C6A"/>
    <w:rsid w:val="00BD531C"/>
    <w:rsid w:val="00BD53C5"/>
    <w:rsid w:val="00BD5B96"/>
    <w:rsid w:val="00BD717D"/>
    <w:rsid w:val="00BD7676"/>
    <w:rsid w:val="00BD7D5F"/>
    <w:rsid w:val="00BD7FA7"/>
    <w:rsid w:val="00BE10C6"/>
    <w:rsid w:val="00BE2076"/>
    <w:rsid w:val="00BE21EB"/>
    <w:rsid w:val="00BE22AD"/>
    <w:rsid w:val="00BE27DB"/>
    <w:rsid w:val="00BE340C"/>
    <w:rsid w:val="00BE3C26"/>
    <w:rsid w:val="00BE5062"/>
    <w:rsid w:val="00BE5439"/>
    <w:rsid w:val="00BE5AB2"/>
    <w:rsid w:val="00BE6F8D"/>
    <w:rsid w:val="00BE7232"/>
    <w:rsid w:val="00BE7EAA"/>
    <w:rsid w:val="00BF01D1"/>
    <w:rsid w:val="00BF2410"/>
    <w:rsid w:val="00BF2520"/>
    <w:rsid w:val="00BF45A8"/>
    <w:rsid w:val="00BF5595"/>
    <w:rsid w:val="00BF566D"/>
    <w:rsid w:val="00BF5DAA"/>
    <w:rsid w:val="00BF64B8"/>
    <w:rsid w:val="00BF68A4"/>
    <w:rsid w:val="00C00252"/>
    <w:rsid w:val="00C00BCE"/>
    <w:rsid w:val="00C0223E"/>
    <w:rsid w:val="00C032FA"/>
    <w:rsid w:val="00C0477B"/>
    <w:rsid w:val="00C05335"/>
    <w:rsid w:val="00C067EC"/>
    <w:rsid w:val="00C0694A"/>
    <w:rsid w:val="00C111B0"/>
    <w:rsid w:val="00C11748"/>
    <w:rsid w:val="00C12077"/>
    <w:rsid w:val="00C1233C"/>
    <w:rsid w:val="00C13C62"/>
    <w:rsid w:val="00C141FE"/>
    <w:rsid w:val="00C1496B"/>
    <w:rsid w:val="00C1506D"/>
    <w:rsid w:val="00C15A29"/>
    <w:rsid w:val="00C17073"/>
    <w:rsid w:val="00C17381"/>
    <w:rsid w:val="00C173F1"/>
    <w:rsid w:val="00C17426"/>
    <w:rsid w:val="00C17741"/>
    <w:rsid w:val="00C17843"/>
    <w:rsid w:val="00C20245"/>
    <w:rsid w:val="00C20CBF"/>
    <w:rsid w:val="00C20E35"/>
    <w:rsid w:val="00C21398"/>
    <w:rsid w:val="00C2299C"/>
    <w:rsid w:val="00C22A7A"/>
    <w:rsid w:val="00C25115"/>
    <w:rsid w:val="00C2540D"/>
    <w:rsid w:val="00C2564A"/>
    <w:rsid w:val="00C25CA2"/>
    <w:rsid w:val="00C2675B"/>
    <w:rsid w:val="00C273F0"/>
    <w:rsid w:val="00C30730"/>
    <w:rsid w:val="00C30903"/>
    <w:rsid w:val="00C33955"/>
    <w:rsid w:val="00C3402D"/>
    <w:rsid w:val="00C34755"/>
    <w:rsid w:val="00C347B9"/>
    <w:rsid w:val="00C35C4F"/>
    <w:rsid w:val="00C35C6C"/>
    <w:rsid w:val="00C35F2C"/>
    <w:rsid w:val="00C36D72"/>
    <w:rsid w:val="00C3703A"/>
    <w:rsid w:val="00C370C6"/>
    <w:rsid w:val="00C4086F"/>
    <w:rsid w:val="00C40989"/>
    <w:rsid w:val="00C41157"/>
    <w:rsid w:val="00C411A2"/>
    <w:rsid w:val="00C4153C"/>
    <w:rsid w:val="00C4178D"/>
    <w:rsid w:val="00C418D9"/>
    <w:rsid w:val="00C42233"/>
    <w:rsid w:val="00C4226E"/>
    <w:rsid w:val="00C42DA4"/>
    <w:rsid w:val="00C43059"/>
    <w:rsid w:val="00C4424C"/>
    <w:rsid w:val="00C4470C"/>
    <w:rsid w:val="00C44806"/>
    <w:rsid w:val="00C44C00"/>
    <w:rsid w:val="00C45162"/>
    <w:rsid w:val="00C45454"/>
    <w:rsid w:val="00C454C3"/>
    <w:rsid w:val="00C46182"/>
    <w:rsid w:val="00C46296"/>
    <w:rsid w:val="00C46619"/>
    <w:rsid w:val="00C46B93"/>
    <w:rsid w:val="00C478DE"/>
    <w:rsid w:val="00C47BB8"/>
    <w:rsid w:val="00C47E30"/>
    <w:rsid w:val="00C47F2B"/>
    <w:rsid w:val="00C501EF"/>
    <w:rsid w:val="00C51378"/>
    <w:rsid w:val="00C519C1"/>
    <w:rsid w:val="00C5390A"/>
    <w:rsid w:val="00C54C31"/>
    <w:rsid w:val="00C5630C"/>
    <w:rsid w:val="00C577E0"/>
    <w:rsid w:val="00C57C63"/>
    <w:rsid w:val="00C60911"/>
    <w:rsid w:val="00C60A35"/>
    <w:rsid w:val="00C60B14"/>
    <w:rsid w:val="00C6115C"/>
    <w:rsid w:val="00C616ED"/>
    <w:rsid w:val="00C62AD0"/>
    <w:rsid w:val="00C6335C"/>
    <w:rsid w:val="00C63BFC"/>
    <w:rsid w:val="00C64C71"/>
    <w:rsid w:val="00C64D9A"/>
    <w:rsid w:val="00C66FDF"/>
    <w:rsid w:val="00C6739B"/>
    <w:rsid w:val="00C70940"/>
    <w:rsid w:val="00C71FBC"/>
    <w:rsid w:val="00C72409"/>
    <w:rsid w:val="00C73B1E"/>
    <w:rsid w:val="00C75683"/>
    <w:rsid w:val="00C75CE1"/>
    <w:rsid w:val="00C768CB"/>
    <w:rsid w:val="00C76933"/>
    <w:rsid w:val="00C76B46"/>
    <w:rsid w:val="00C7756C"/>
    <w:rsid w:val="00C778CF"/>
    <w:rsid w:val="00C804CC"/>
    <w:rsid w:val="00C814F3"/>
    <w:rsid w:val="00C81BAD"/>
    <w:rsid w:val="00C81D9B"/>
    <w:rsid w:val="00C82A32"/>
    <w:rsid w:val="00C82A7C"/>
    <w:rsid w:val="00C83C59"/>
    <w:rsid w:val="00C8468C"/>
    <w:rsid w:val="00C84C2E"/>
    <w:rsid w:val="00C852F2"/>
    <w:rsid w:val="00C8623E"/>
    <w:rsid w:val="00C86881"/>
    <w:rsid w:val="00C871B0"/>
    <w:rsid w:val="00C91949"/>
    <w:rsid w:val="00C926FE"/>
    <w:rsid w:val="00C92978"/>
    <w:rsid w:val="00C930F2"/>
    <w:rsid w:val="00C941B3"/>
    <w:rsid w:val="00C9443F"/>
    <w:rsid w:val="00C94FCF"/>
    <w:rsid w:val="00C97044"/>
    <w:rsid w:val="00CA1F63"/>
    <w:rsid w:val="00CA3646"/>
    <w:rsid w:val="00CA41D2"/>
    <w:rsid w:val="00CA4501"/>
    <w:rsid w:val="00CA5052"/>
    <w:rsid w:val="00CA55D7"/>
    <w:rsid w:val="00CA5FEA"/>
    <w:rsid w:val="00CA6998"/>
    <w:rsid w:val="00CA6AE0"/>
    <w:rsid w:val="00CA7058"/>
    <w:rsid w:val="00CA7B59"/>
    <w:rsid w:val="00CB1964"/>
    <w:rsid w:val="00CB1B98"/>
    <w:rsid w:val="00CB1F02"/>
    <w:rsid w:val="00CB23CE"/>
    <w:rsid w:val="00CB2C78"/>
    <w:rsid w:val="00CB2F45"/>
    <w:rsid w:val="00CB3786"/>
    <w:rsid w:val="00CB5125"/>
    <w:rsid w:val="00CB5511"/>
    <w:rsid w:val="00CB5537"/>
    <w:rsid w:val="00CB5927"/>
    <w:rsid w:val="00CB5A06"/>
    <w:rsid w:val="00CB6017"/>
    <w:rsid w:val="00CB74C5"/>
    <w:rsid w:val="00CB7581"/>
    <w:rsid w:val="00CB7C2C"/>
    <w:rsid w:val="00CB7F49"/>
    <w:rsid w:val="00CC014C"/>
    <w:rsid w:val="00CC08FD"/>
    <w:rsid w:val="00CC0F45"/>
    <w:rsid w:val="00CC1836"/>
    <w:rsid w:val="00CC1FCA"/>
    <w:rsid w:val="00CC20F3"/>
    <w:rsid w:val="00CC2836"/>
    <w:rsid w:val="00CC32A2"/>
    <w:rsid w:val="00CC33FE"/>
    <w:rsid w:val="00CC41B8"/>
    <w:rsid w:val="00CC4CBB"/>
    <w:rsid w:val="00CC56C0"/>
    <w:rsid w:val="00CC64F5"/>
    <w:rsid w:val="00CC71F9"/>
    <w:rsid w:val="00CD13B6"/>
    <w:rsid w:val="00CD1763"/>
    <w:rsid w:val="00CD19F8"/>
    <w:rsid w:val="00CD25EC"/>
    <w:rsid w:val="00CD5C16"/>
    <w:rsid w:val="00CD5D58"/>
    <w:rsid w:val="00CD60DF"/>
    <w:rsid w:val="00CD7124"/>
    <w:rsid w:val="00CE0BEB"/>
    <w:rsid w:val="00CE16BB"/>
    <w:rsid w:val="00CE1B85"/>
    <w:rsid w:val="00CE22AC"/>
    <w:rsid w:val="00CE2AD1"/>
    <w:rsid w:val="00CE4F96"/>
    <w:rsid w:val="00CE59F7"/>
    <w:rsid w:val="00CE5D51"/>
    <w:rsid w:val="00CE6A64"/>
    <w:rsid w:val="00CE6F99"/>
    <w:rsid w:val="00CE75DE"/>
    <w:rsid w:val="00CE7AAB"/>
    <w:rsid w:val="00CF0434"/>
    <w:rsid w:val="00CF0883"/>
    <w:rsid w:val="00CF1185"/>
    <w:rsid w:val="00CF34E2"/>
    <w:rsid w:val="00CF3D99"/>
    <w:rsid w:val="00CF40E2"/>
    <w:rsid w:val="00CF4260"/>
    <w:rsid w:val="00CF5635"/>
    <w:rsid w:val="00CF5975"/>
    <w:rsid w:val="00CF5A80"/>
    <w:rsid w:val="00CF65A4"/>
    <w:rsid w:val="00CF6F31"/>
    <w:rsid w:val="00CF6FA5"/>
    <w:rsid w:val="00CF735C"/>
    <w:rsid w:val="00CF7540"/>
    <w:rsid w:val="00D01A76"/>
    <w:rsid w:val="00D027E2"/>
    <w:rsid w:val="00D03CC7"/>
    <w:rsid w:val="00D05283"/>
    <w:rsid w:val="00D057C0"/>
    <w:rsid w:val="00D05A0E"/>
    <w:rsid w:val="00D061BB"/>
    <w:rsid w:val="00D069A8"/>
    <w:rsid w:val="00D06A8A"/>
    <w:rsid w:val="00D10AED"/>
    <w:rsid w:val="00D10D0E"/>
    <w:rsid w:val="00D11D2A"/>
    <w:rsid w:val="00D13239"/>
    <w:rsid w:val="00D138FF"/>
    <w:rsid w:val="00D13B06"/>
    <w:rsid w:val="00D149B7"/>
    <w:rsid w:val="00D15078"/>
    <w:rsid w:val="00D15DBB"/>
    <w:rsid w:val="00D15DD4"/>
    <w:rsid w:val="00D16351"/>
    <w:rsid w:val="00D16E87"/>
    <w:rsid w:val="00D20F15"/>
    <w:rsid w:val="00D215AC"/>
    <w:rsid w:val="00D227F6"/>
    <w:rsid w:val="00D236D5"/>
    <w:rsid w:val="00D23F95"/>
    <w:rsid w:val="00D24239"/>
    <w:rsid w:val="00D243FA"/>
    <w:rsid w:val="00D24485"/>
    <w:rsid w:val="00D25282"/>
    <w:rsid w:val="00D25700"/>
    <w:rsid w:val="00D25D2D"/>
    <w:rsid w:val="00D26562"/>
    <w:rsid w:val="00D267D2"/>
    <w:rsid w:val="00D27A4D"/>
    <w:rsid w:val="00D31D6D"/>
    <w:rsid w:val="00D32FF8"/>
    <w:rsid w:val="00D339B2"/>
    <w:rsid w:val="00D33C2F"/>
    <w:rsid w:val="00D34506"/>
    <w:rsid w:val="00D34627"/>
    <w:rsid w:val="00D34788"/>
    <w:rsid w:val="00D355E0"/>
    <w:rsid w:val="00D36D5E"/>
    <w:rsid w:val="00D37CD7"/>
    <w:rsid w:val="00D412B1"/>
    <w:rsid w:val="00D413E4"/>
    <w:rsid w:val="00D416D6"/>
    <w:rsid w:val="00D4216D"/>
    <w:rsid w:val="00D42335"/>
    <w:rsid w:val="00D42AB2"/>
    <w:rsid w:val="00D43082"/>
    <w:rsid w:val="00D443DA"/>
    <w:rsid w:val="00D458BB"/>
    <w:rsid w:val="00D465F9"/>
    <w:rsid w:val="00D46905"/>
    <w:rsid w:val="00D5030F"/>
    <w:rsid w:val="00D50732"/>
    <w:rsid w:val="00D507C8"/>
    <w:rsid w:val="00D51287"/>
    <w:rsid w:val="00D52357"/>
    <w:rsid w:val="00D52369"/>
    <w:rsid w:val="00D523B1"/>
    <w:rsid w:val="00D52930"/>
    <w:rsid w:val="00D53F2D"/>
    <w:rsid w:val="00D5436A"/>
    <w:rsid w:val="00D55247"/>
    <w:rsid w:val="00D556BB"/>
    <w:rsid w:val="00D5570F"/>
    <w:rsid w:val="00D55847"/>
    <w:rsid w:val="00D563B9"/>
    <w:rsid w:val="00D566FF"/>
    <w:rsid w:val="00D56749"/>
    <w:rsid w:val="00D56D24"/>
    <w:rsid w:val="00D5710D"/>
    <w:rsid w:val="00D60411"/>
    <w:rsid w:val="00D63DDC"/>
    <w:rsid w:val="00D642AB"/>
    <w:rsid w:val="00D64615"/>
    <w:rsid w:val="00D66C86"/>
    <w:rsid w:val="00D709BB"/>
    <w:rsid w:val="00D72A23"/>
    <w:rsid w:val="00D73050"/>
    <w:rsid w:val="00D735DA"/>
    <w:rsid w:val="00D75033"/>
    <w:rsid w:val="00D7553D"/>
    <w:rsid w:val="00D758FC"/>
    <w:rsid w:val="00D75A2A"/>
    <w:rsid w:val="00D75C4E"/>
    <w:rsid w:val="00D75FB1"/>
    <w:rsid w:val="00D76E3A"/>
    <w:rsid w:val="00D76F4D"/>
    <w:rsid w:val="00D76FF4"/>
    <w:rsid w:val="00D775E3"/>
    <w:rsid w:val="00D80A8E"/>
    <w:rsid w:val="00D80BF7"/>
    <w:rsid w:val="00D80D3C"/>
    <w:rsid w:val="00D81327"/>
    <w:rsid w:val="00D825E5"/>
    <w:rsid w:val="00D829C8"/>
    <w:rsid w:val="00D83385"/>
    <w:rsid w:val="00D83CB0"/>
    <w:rsid w:val="00D84220"/>
    <w:rsid w:val="00D8425D"/>
    <w:rsid w:val="00D843CF"/>
    <w:rsid w:val="00D8521C"/>
    <w:rsid w:val="00D85366"/>
    <w:rsid w:val="00D8560C"/>
    <w:rsid w:val="00D87B6C"/>
    <w:rsid w:val="00D900D8"/>
    <w:rsid w:val="00D906A0"/>
    <w:rsid w:val="00D90F39"/>
    <w:rsid w:val="00D9228F"/>
    <w:rsid w:val="00D92990"/>
    <w:rsid w:val="00D9299D"/>
    <w:rsid w:val="00D92C16"/>
    <w:rsid w:val="00D93E78"/>
    <w:rsid w:val="00D94C4E"/>
    <w:rsid w:val="00D951C8"/>
    <w:rsid w:val="00D95326"/>
    <w:rsid w:val="00D95DDF"/>
    <w:rsid w:val="00D95EF1"/>
    <w:rsid w:val="00D96A03"/>
    <w:rsid w:val="00D96C71"/>
    <w:rsid w:val="00D96E16"/>
    <w:rsid w:val="00D96FC9"/>
    <w:rsid w:val="00D9767F"/>
    <w:rsid w:val="00DA0557"/>
    <w:rsid w:val="00DA0F0D"/>
    <w:rsid w:val="00DA144C"/>
    <w:rsid w:val="00DA21FE"/>
    <w:rsid w:val="00DA24C7"/>
    <w:rsid w:val="00DA2576"/>
    <w:rsid w:val="00DA2990"/>
    <w:rsid w:val="00DA2B45"/>
    <w:rsid w:val="00DA2EF4"/>
    <w:rsid w:val="00DA4625"/>
    <w:rsid w:val="00DA59C7"/>
    <w:rsid w:val="00DA765B"/>
    <w:rsid w:val="00DB12AA"/>
    <w:rsid w:val="00DB1333"/>
    <w:rsid w:val="00DB1786"/>
    <w:rsid w:val="00DB3C8A"/>
    <w:rsid w:val="00DB480B"/>
    <w:rsid w:val="00DB53AF"/>
    <w:rsid w:val="00DB5447"/>
    <w:rsid w:val="00DB583E"/>
    <w:rsid w:val="00DB5854"/>
    <w:rsid w:val="00DB6142"/>
    <w:rsid w:val="00DB6813"/>
    <w:rsid w:val="00DB6B97"/>
    <w:rsid w:val="00DB74C2"/>
    <w:rsid w:val="00DC042B"/>
    <w:rsid w:val="00DC09D8"/>
    <w:rsid w:val="00DC12EE"/>
    <w:rsid w:val="00DC1C1F"/>
    <w:rsid w:val="00DC2DD1"/>
    <w:rsid w:val="00DC4072"/>
    <w:rsid w:val="00DC4CF6"/>
    <w:rsid w:val="00DC534C"/>
    <w:rsid w:val="00DC5E70"/>
    <w:rsid w:val="00DC6079"/>
    <w:rsid w:val="00DC6BDC"/>
    <w:rsid w:val="00DC6C6B"/>
    <w:rsid w:val="00DC7C82"/>
    <w:rsid w:val="00DD0025"/>
    <w:rsid w:val="00DD070E"/>
    <w:rsid w:val="00DD127A"/>
    <w:rsid w:val="00DD19EE"/>
    <w:rsid w:val="00DD2267"/>
    <w:rsid w:val="00DD29FB"/>
    <w:rsid w:val="00DD2A10"/>
    <w:rsid w:val="00DD2D36"/>
    <w:rsid w:val="00DD3820"/>
    <w:rsid w:val="00DD39A2"/>
    <w:rsid w:val="00DD3B70"/>
    <w:rsid w:val="00DD40B8"/>
    <w:rsid w:val="00DD41D6"/>
    <w:rsid w:val="00DD4E56"/>
    <w:rsid w:val="00DD5DAE"/>
    <w:rsid w:val="00DD77E0"/>
    <w:rsid w:val="00DD797F"/>
    <w:rsid w:val="00DD7F57"/>
    <w:rsid w:val="00DE0022"/>
    <w:rsid w:val="00DE06D1"/>
    <w:rsid w:val="00DE0B77"/>
    <w:rsid w:val="00DE1035"/>
    <w:rsid w:val="00DE178E"/>
    <w:rsid w:val="00DE21D4"/>
    <w:rsid w:val="00DE3776"/>
    <w:rsid w:val="00DE37D5"/>
    <w:rsid w:val="00DE404E"/>
    <w:rsid w:val="00DE467B"/>
    <w:rsid w:val="00DE46F0"/>
    <w:rsid w:val="00DE4954"/>
    <w:rsid w:val="00DE520D"/>
    <w:rsid w:val="00DE5558"/>
    <w:rsid w:val="00DE6D33"/>
    <w:rsid w:val="00DE6D9D"/>
    <w:rsid w:val="00DE7847"/>
    <w:rsid w:val="00DE7C0E"/>
    <w:rsid w:val="00DF0A84"/>
    <w:rsid w:val="00DF4C26"/>
    <w:rsid w:val="00DF541D"/>
    <w:rsid w:val="00DF6C7F"/>
    <w:rsid w:val="00DF72D1"/>
    <w:rsid w:val="00E002D5"/>
    <w:rsid w:val="00E00F56"/>
    <w:rsid w:val="00E012A9"/>
    <w:rsid w:val="00E02234"/>
    <w:rsid w:val="00E02DEC"/>
    <w:rsid w:val="00E03643"/>
    <w:rsid w:val="00E03D34"/>
    <w:rsid w:val="00E041AC"/>
    <w:rsid w:val="00E04369"/>
    <w:rsid w:val="00E0538B"/>
    <w:rsid w:val="00E06956"/>
    <w:rsid w:val="00E11048"/>
    <w:rsid w:val="00E11132"/>
    <w:rsid w:val="00E11248"/>
    <w:rsid w:val="00E11874"/>
    <w:rsid w:val="00E1219A"/>
    <w:rsid w:val="00E12F73"/>
    <w:rsid w:val="00E13790"/>
    <w:rsid w:val="00E13E00"/>
    <w:rsid w:val="00E1581D"/>
    <w:rsid w:val="00E15BF4"/>
    <w:rsid w:val="00E1609F"/>
    <w:rsid w:val="00E166A5"/>
    <w:rsid w:val="00E2013F"/>
    <w:rsid w:val="00E20D5E"/>
    <w:rsid w:val="00E21D8D"/>
    <w:rsid w:val="00E223BE"/>
    <w:rsid w:val="00E23B53"/>
    <w:rsid w:val="00E23E6E"/>
    <w:rsid w:val="00E25F76"/>
    <w:rsid w:val="00E2712D"/>
    <w:rsid w:val="00E2745B"/>
    <w:rsid w:val="00E27CBF"/>
    <w:rsid w:val="00E30271"/>
    <w:rsid w:val="00E305CE"/>
    <w:rsid w:val="00E30C57"/>
    <w:rsid w:val="00E30DC6"/>
    <w:rsid w:val="00E31DC2"/>
    <w:rsid w:val="00E320B9"/>
    <w:rsid w:val="00E326A3"/>
    <w:rsid w:val="00E33AE6"/>
    <w:rsid w:val="00E3427A"/>
    <w:rsid w:val="00E34E74"/>
    <w:rsid w:val="00E35BE2"/>
    <w:rsid w:val="00E36D27"/>
    <w:rsid w:val="00E37339"/>
    <w:rsid w:val="00E37AD7"/>
    <w:rsid w:val="00E416C5"/>
    <w:rsid w:val="00E430F2"/>
    <w:rsid w:val="00E43155"/>
    <w:rsid w:val="00E43802"/>
    <w:rsid w:val="00E44082"/>
    <w:rsid w:val="00E45EBC"/>
    <w:rsid w:val="00E47BC7"/>
    <w:rsid w:val="00E47C3B"/>
    <w:rsid w:val="00E500AC"/>
    <w:rsid w:val="00E50D72"/>
    <w:rsid w:val="00E521ED"/>
    <w:rsid w:val="00E52B88"/>
    <w:rsid w:val="00E52C2A"/>
    <w:rsid w:val="00E5324B"/>
    <w:rsid w:val="00E53D70"/>
    <w:rsid w:val="00E5448A"/>
    <w:rsid w:val="00E546BA"/>
    <w:rsid w:val="00E54E04"/>
    <w:rsid w:val="00E56D11"/>
    <w:rsid w:val="00E600EF"/>
    <w:rsid w:val="00E60BD3"/>
    <w:rsid w:val="00E61072"/>
    <w:rsid w:val="00E611DA"/>
    <w:rsid w:val="00E61CC2"/>
    <w:rsid w:val="00E6312A"/>
    <w:rsid w:val="00E6357A"/>
    <w:rsid w:val="00E63E38"/>
    <w:rsid w:val="00E65100"/>
    <w:rsid w:val="00E65815"/>
    <w:rsid w:val="00E661CE"/>
    <w:rsid w:val="00E70273"/>
    <w:rsid w:val="00E70BFD"/>
    <w:rsid w:val="00E70F03"/>
    <w:rsid w:val="00E717AB"/>
    <w:rsid w:val="00E72342"/>
    <w:rsid w:val="00E726D0"/>
    <w:rsid w:val="00E737C9"/>
    <w:rsid w:val="00E74876"/>
    <w:rsid w:val="00E75CA5"/>
    <w:rsid w:val="00E76150"/>
    <w:rsid w:val="00E76292"/>
    <w:rsid w:val="00E7633D"/>
    <w:rsid w:val="00E764B5"/>
    <w:rsid w:val="00E76F0E"/>
    <w:rsid w:val="00E77B24"/>
    <w:rsid w:val="00E80F58"/>
    <w:rsid w:val="00E82BA4"/>
    <w:rsid w:val="00E842CB"/>
    <w:rsid w:val="00E8436E"/>
    <w:rsid w:val="00E844B9"/>
    <w:rsid w:val="00E8513B"/>
    <w:rsid w:val="00E8522B"/>
    <w:rsid w:val="00E859AE"/>
    <w:rsid w:val="00E869C8"/>
    <w:rsid w:val="00E8736A"/>
    <w:rsid w:val="00E879A6"/>
    <w:rsid w:val="00E87CB0"/>
    <w:rsid w:val="00E87DAD"/>
    <w:rsid w:val="00E9010D"/>
    <w:rsid w:val="00E91573"/>
    <w:rsid w:val="00E919AF"/>
    <w:rsid w:val="00E923E9"/>
    <w:rsid w:val="00E92DA0"/>
    <w:rsid w:val="00E9315E"/>
    <w:rsid w:val="00E95146"/>
    <w:rsid w:val="00E97265"/>
    <w:rsid w:val="00E97665"/>
    <w:rsid w:val="00E97780"/>
    <w:rsid w:val="00EA08EE"/>
    <w:rsid w:val="00EA1165"/>
    <w:rsid w:val="00EA17F3"/>
    <w:rsid w:val="00EA255D"/>
    <w:rsid w:val="00EA2F2A"/>
    <w:rsid w:val="00EA2FCB"/>
    <w:rsid w:val="00EA43DB"/>
    <w:rsid w:val="00EA64AC"/>
    <w:rsid w:val="00EA77DA"/>
    <w:rsid w:val="00EB09CC"/>
    <w:rsid w:val="00EB0EDE"/>
    <w:rsid w:val="00EB1509"/>
    <w:rsid w:val="00EB1C41"/>
    <w:rsid w:val="00EB32F8"/>
    <w:rsid w:val="00EB4017"/>
    <w:rsid w:val="00EB4106"/>
    <w:rsid w:val="00EB4BFD"/>
    <w:rsid w:val="00EB4FBB"/>
    <w:rsid w:val="00EB6657"/>
    <w:rsid w:val="00EB6F19"/>
    <w:rsid w:val="00EB6F43"/>
    <w:rsid w:val="00EB706D"/>
    <w:rsid w:val="00EB7107"/>
    <w:rsid w:val="00EB798C"/>
    <w:rsid w:val="00EC0115"/>
    <w:rsid w:val="00EC1DB0"/>
    <w:rsid w:val="00EC1E9B"/>
    <w:rsid w:val="00EC2190"/>
    <w:rsid w:val="00EC2829"/>
    <w:rsid w:val="00EC2BE8"/>
    <w:rsid w:val="00EC2CAE"/>
    <w:rsid w:val="00EC2CB6"/>
    <w:rsid w:val="00EC48F2"/>
    <w:rsid w:val="00EC5F57"/>
    <w:rsid w:val="00EC6B22"/>
    <w:rsid w:val="00EC6BB0"/>
    <w:rsid w:val="00EC74F9"/>
    <w:rsid w:val="00ED104E"/>
    <w:rsid w:val="00ED1738"/>
    <w:rsid w:val="00ED315D"/>
    <w:rsid w:val="00ED43F6"/>
    <w:rsid w:val="00ED4D0D"/>
    <w:rsid w:val="00ED68D5"/>
    <w:rsid w:val="00ED7348"/>
    <w:rsid w:val="00ED785E"/>
    <w:rsid w:val="00ED799B"/>
    <w:rsid w:val="00ED7E4D"/>
    <w:rsid w:val="00EE016A"/>
    <w:rsid w:val="00EE03B0"/>
    <w:rsid w:val="00EE244D"/>
    <w:rsid w:val="00EE2E81"/>
    <w:rsid w:val="00EE33B1"/>
    <w:rsid w:val="00EE3BEE"/>
    <w:rsid w:val="00EE49B1"/>
    <w:rsid w:val="00EE4F21"/>
    <w:rsid w:val="00EE54E7"/>
    <w:rsid w:val="00EE55A9"/>
    <w:rsid w:val="00EE6087"/>
    <w:rsid w:val="00EE6D76"/>
    <w:rsid w:val="00EF048A"/>
    <w:rsid w:val="00EF0F3A"/>
    <w:rsid w:val="00EF2AC7"/>
    <w:rsid w:val="00EF34D4"/>
    <w:rsid w:val="00EF41CC"/>
    <w:rsid w:val="00EF4B0D"/>
    <w:rsid w:val="00EF586B"/>
    <w:rsid w:val="00EF6E94"/>
    <w:rsid w:val="00EF6EB7"/>
    <w:rsid w:val="00F0092D"/>
    <w:rsid w:val="00F02A0C"/>
    <w:rsid w:val="00F033F7"/>
    <w:rsid w:val="00F05E7B"/>
    <w:rsid w:val="00F0609E"/>
    <w:rsid w:val="00F075F7"/>
    <w:rsid w:val="00F077D3"/>
    <w:rsid w:val="00F07F04"/>
    <w:rsid w:val="00F1005C"/>
    <w:rsid w:val="00F100FF"/>
    <w:rsid w:val="00F10AB9"/>
    <w:rsid w:val="00F116D6"/>
    <w:rsid w:val="00F11959"/>
    <w:rsid w:val="00F1269D"/>
    <w:rsid w:val="00F13643"/>
    <w:rsid w:val="00F140D4"/>
    <w:rsid w:val="00F1584F"/>
    <w:rsid w:val="00F15A9E"/>
    <w:rsid w:val="00F20623"/>
    <w:rsid w:val="00F20E35"/>
    <w:rsid w:val="00F20ECB"/>
    <w:rsid w:val="00F21492"/>
    <w:rsid w:val="00F2339C"/>
    <w:rsid w:val="00F24028"/>
    <w:rsid w:val="00F24CF4"/>
    <w:rsid w:val="00F24D05"/>
    <w:rsid w:val="00F25DEB"/>
    <w:rsid w:val="00F26074"/>
    <w:rsid w:val="00F267AF"/>
    <w:rsid w:val="00F26D8F"/>
    <w:rsid w:val="00F307F0"/>
    <w:rsid w:val="00F30ADA"/>
    <w:rsid w:val="00F30DE8"/>
    <w:rsid w:val="00F3147B"/>
    <w:rsid w:val="00F31B1E"/>
    <w:rsid w:val="00F32150"/>
    <w:rsid w:val="00F321B4"/>
    <w:rsid w:val="00F322B4"/>
    <w:rsid w:val="00F32FB0"/>
    <w:rsid w:val="00F34E12"/>
    <w:rsid w:val="00F3536A"/>
    <w:rsid w:val="00F35DC3"/>
    <w:rsid w:val="00F36066"/>
    <w:rsid w:val="00F3606C"/>
    <w:rsid w:val="00F36324"/>
    <w:rsid w:val="00F36337"/>
    <w:rsid w:val="00F36686"/>
    <w:rsid w:val="00F36EB8"/>
    <w:rsid w:val="00F36F6D"/>
    <w:rsid w:val="00F4016C"/>
    <w:rsid w:val="00F403AF"/>
    <w:rsid w:val="00F4079E"/>
    <w:rsid w:val="00F40D21"/>
    <w:rsid w:val="00F42EE6"/>
    <w:rsid w:val="00F44B81"/>
    <w:rsid w:val="00F44F2A"/>
    <w:rsid w:val="00F4566D"/>
    <w:rsid w:val="00F4715F"/>
    <w:rsid w:val="00F47C4A"/>
    <w:rsid w:val="00F50760"/>
    <w:rsid w:val="00F524CD"/>
    <w:rsid w:val="00F52741"/>
    <w:rsid w:val="00F567D1"/>
    <w:rsid w:val="00F572D0"/>
    <w:rsid w:val="00F57518"/>
    <w:rsid w:val="00F5785B"/>
    <w:rsid w:val="00F57943"/>
    <w:rsid w:val="00F5794B"/>
    <w:rsid w:val="00F57AE4"/>
    <w:rsid w:val="00F60438"/>
    <w:rsid w:val="00F605E1"/>
    <w:rsid w:val="00F60609"/>
    <w:rsid w:val="00F60732"/>
    <w:rsid w:val="00F60A62"/>
    <w:rsid w:val="00F60FA5"/>
    <w:rsid w:val="00F610E3"/>
    <w:rsid w:val="00F61AAF"/>
    <w:rsid w:val="00F62559"/>
    <w:rsid w:val="00F626E1"/>
    <w:rsid w:val="00F627C8"/>
    <w:rsid w:val="00F62C67"/>
    <w:rsid w:val="00F64E4C"/>
    <w:rsid w:val="00F66E0C"/>
    <w:rsid w:val="00F672F1"/>
    <w:rsid w:val="00F6749E"/>
    <w:rsid w:val="00F703A2"/>
    <w:rsid w:val="00F71057"/>
    <w:rsid w:val="00F72819"/>
    <w:rsid w:val="00F733D2"/>
    <w:rsid w:val="00F7390E"/>
    <w:rsid w:val="00F743A7"/>
    <w:rsid w:val="00F7462C"/>
    <w:rsid w:val="00F75192"/>
    <w:rsid w:val="00F75A4B"/>
    <w:rsid w:val="00F75E78"/>
    <w:rsid w:val="00F76DDC"/>
    <w:rsid w:val="00F772C9"/>
    <w:rsid w:val="00F773A9"/>
    <w:rsid w:val="00F774D8"/>
    <w:rsid w:val="00F80785"/>
    <w:rsid w:val="00F80E66"/>
    <w:rsid w:val="00F80E79"/>
    <w:rsid w:val="00F80E82"/>
    <w:rsid w:val="00F80FE6"/>
    <w:rsid w:val="00F81037"/>
    <w:rsid w:val="00F8325F"/>
    <w:rsid w:val="00F84543"/>
    <w:rsid w:val="00F8537E"/>
    <w:rsid w:val="00F86646"/>
    <w:rsid w:val="00F86E63"/>
    <w:rsid w:val="00F86E67"/>
    <w:rsid w:val="00F87A8F"/>
    <w:rsid w:val="00F87B4D"/>
    <w:rsid w:val="00F911BA"/>
    <w:rsid w:val="00F916E1"/>
    <w:rsid w:val="00F921CE"/>
    <w:rsid w:val="00F92EDA"/>
    <w:rsid w:val="00F93DBD"/>
    <w:rsid w:val="00F94981"/>
    <w:rsid w:val="00F94B26"/>
    <w:rsid w:val="00F94BC6"/>
    <w:rsid w:val="00F94E81"/>
    <w:rsid w:val="00F96007"/>
    <w:rsid w:val="00F963C5"/>
    <w:rsid w:val="00F9684F"/>
    <w:rsid w:val="00FA35CE"/>
    <w:rsid w:val="00FA3A65"/>
    <w:rsid w:val="00FA46E4"/>
    <w:rsid w:val="00FA4E83"/>
    <w:rsid w:val="00FA6E82"/>
    <w:rsid w:val="00FA71BB"/>
    <w:rsid w:val="00FA7DA5"/>
    <w:rsid w:val="00FB1426"/>
    <w:rsid w:val="00FB1C9F"/>
    <w:rsid w:val="00FB3045"/>
    <w:rsid w:val="00FB337B"/>
    <w:rsid w:val="00FB33D2"/>
    <w:rsid w:val="00FB3496"/>
    <w:rsid w:val="00FB366E"/>
    <w:rsid w:val="00FB42E3"/>
    <w:rsid w:val="00FB5F10"/>
    <w:rsid w:val="00FB6225"/>
    <w:rsid w:val="00FB62FB"/>
    <w:rsid w:val="00FB76A9"/>
    <w:rsid w:val="00FB79D4"/>
    <w:rsid w:val="00FB7F85"/>
    <w:rsid w:val="00FC004A"/>
    <w:rsid w:val="00FC0C17"/>
    <w:rsid w:val="00FC0D94"/>
    <w:rsid w:val="00FC271B"/>
    <w:rsid w:val="00FC2E8A"/>
    <w:rsid w:val="00FC38DB"/>
    <w:rsid w:val="00FC3F2A"/>
    <w:rsid w:val="00FC4225"/>
    <w:rsid w:val="00FC43F0"/>
    <w:rsid w:val="00FC4478"/>
    <w:rsid w:val="00FC6242"/>
    <w:rsid w:val="00FC7BA1"/>
    <w:rsid w:val="00FC7BD9"/>
    <w:rsid w:val="00FC7FE5"/>
    <w:rsid w:val="00FD089E"/>
    <w:rsid w:val="00FD0975"/>
    <w:rsid w:val="00FD19A5"/>
    <w:rsid w:val="00FD30EA"/>
    <w:rsid w:val="00FD384F"/>
    <w:rsid w:val="00FD4D12"/>
    <w:rsid w:val="00FD5F00"/>
    <w:rsid w:val="00FD698C"/>
    <w:rsid w:val="00FD6C32"/>
    <w:rsid w:val="00FD6F84"/>
    <w:rsid w:val="00FD7392"/>
    <w:rsid w:val="00FD7E5A"/>
    <w:rsid w:val="00FD7F1D"/>
    <w:rsid w:val="00FE02FC"/>
    <w:rsid w:val="00FE0396"/>
    <w:rsid w:val="00FE0E8D"/>
    <w:rsid w:val="00FE16F2"/>
    <w:rsid w:val="00FE1AB9"/>
    <w:rsid w:val="00FE2276"/>
    <w:rsid w:val="00FE28AC"/>
    <w:rsid w:val="00FE2AC5"/>
    <w:rsid w:val="00FE3777"/>
    <w:rsid w:val="00FE3B69"/>
    <w:rsid w:val="00FE4CCD"/>
    <w:rsid w:val="00FE5E33"/>
    <w:rsid w:val="00FE6902"/>
    <w:rsid w:val="00FE7902"/>
    <w:rsid w:val="00FE7A9E"/>
    <w:rsid w:val="00FF0411"/>
    <w:rsid w:val="00FF06D4"/>
    <w:rsid w:val="00FF0A90"/>
    <w:rsid w:val="00FF0AD0"/>
    <w:rsid w:val="00FF1F87"/>
    <w:rsid w:val="00FF2364"/>
    <w:rsid w:val="00FF2531"/>
    <w:rsid w:val="00FF253D"/>
    <w:rsid w:val="00FF2FF2"/>
    <w:rsid w:val="00FF3C7F"/>
    <w:rsid w:val="00FF4949"/>
    <w:rsid w:val="00FF4E05"/>
    <w:rsid w:val="00FF57C5"/>
    <w:rsid w:val="00FF591D"/>
    <w:rsid w:val="00FF618C"/>
    <w:rsid w:val="00FF67BB"/>
    <w:rsid w:val="00FF7AEC"/>
    <w:rsid w:val="00FF7E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CC2E1"/>
  <w15:chartTrackingRefBased/>
  <w15:docId w15:val="{8A0C9A32-EE30-4338-9E8B-218E03C1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Heading2"/>
    <w:link w:val="Heading1Char"/>
    <w:qFormat/>
    <w:rsid w:val="00CF5635"/>
    <w:pPr>
      <w:keepNext/>
      <w:numPr>
        <w:numId w:val="1"/>
      </w:numPr>
      <w:spacing w:before="240" w:after="0" w:line="240" w:lineRule="auto"/>
      <w:jc w:val="both"/>
      <w:outlineLvl w:val="0"/>
    </w:pPr>
    <w:rPr>
      <w:rFonts w:ascii="Times New Roman" w:eastAsia="Times New Roman" w:hAnsi="Times New Roman" w:cs="Times New Roman"/>
      <w:b/>
      <w:szCs w:val="20"/>
    </w:rPr>
  </w:style>
  <w:style w:type="paragraph" w:styleId="Heading2">
    <w:name w:val="heading 2"/>
    <w:basedOn w:val="Normal"/>
    <w:next w:val="BodyMain"/>
    <w:link w:val="Heading2Char"/>
    <w:uiPriority w:val="1"/>
    <w:qFormat/>
    <w:rsid w:val="00CF5635"/>
    <w:pPr>
      <w:numPr>
        <w:ilvl w:val="1"/>
        <w:numId w:val="1"/>
      </w:numPr>
      <w:spacing w:before="240" w:after="0" w:line="240" w:lineRule="auto"/>
      <w:jc w:val="both"/>
      <w:outlineLvl w:val="1"/>
    </w:pPr>
    <w:rPr>
      <w:rFonts w:ascii="Times New Roman" w:eastAsia="Times New Roman" w:hAnsi="Times New Roman" w:cs="Times New Roman"/>
      <w:szCs w:val="24"/>
    </w:rPr>
  </w:style>
  <w:style w:type="paragraph" w:styleId="Heading3">
    <w:name w:val="heading 3"/>
    <w:basedOn w:val="Normal"/>
    <w:link w:val="Heading3Char"/>
    <w:qFormat/>
    <w:rsid w:val="00CF5635"/>
    <w:pPr>
      <w:numPr>
        <w:ilvl w:val="2"/>
        <w:numId w:val="1"/>
      </w:numPr>
      <w:spacing w:before="240" w:after="0" w:line="240" w:lineRule="auto"/>
      <w:jc w:val="both"/>
      <w:outlineLvl w:val="2"/>
    </w:pPr>
    <w:rPr>
      <w:rFonts w:ascii="Times New Roman" w:eastAsia="Times New Roman" w:hAnsi="Times New Roman" w:cs="Times New Roman"/>
      <w:szCs w:val="20"/>
    </w:rPr>
  </w:style>
  <w:style w:type="paragraph" w:styleId="Heading4">
    <w:name w:val="heading 4"/>
    <w:basedOn w:val="Normal"/>
    <w:link w:val="Heading4Char"/>
    <w:uiPriority w:val="99"/>
    <w:qFormat/>
    <w:rsid w:val="00CF5635"/>
    <w:pPr>
      <w:numPr>
        <w:ilvl w:val="3"/>
        <w:numId w:val="1"/>
      </w:numPr>
      <w:spacing w:before="240" w:after="0" w:line="240" w:lineRule="auto"/>
      <w:jc w:val="both"/>
      <w:outlineLvl w:val="3"/>
    </w:pPr>
    <w:rPr>
      <w:rFonts w:ascii="Times New Roman" w:eastAsia="Times New Roman" w:hAnsi="Times New Roman" w:cs="Times New Roman"/>
      <w:szCs w:val="20"/>
    </w:rPr>
  </w:style>
  <w:style w:type="paragraph" w:styleId="Heading5">
    <w:name w:val="heading 5"/>
    <w:basedOn w:val="Normal"/>
    <w:link w:val="Heading5Char"/>
    <w:qFormat/>
    <w:rsid w:val="00CF5635"/>
    <w:pPr>
      <w:numPr>
        <w:ilvl w:val="4"/>
        <w:numId w:val="1"/>
      </w:numPr>
      <w:tabs>
        <w:tab w:val="clear" w:pos="3981"/>
        <w:tab w:val="num" w:pos="3600"/>
      </w:tabs>
      <w:spacing w:before="240" w:after="0" w:line="240" w:lineRule="auto"/>
      <w:ind w:left="2160"/>
      <w:jc w:val="both"/>
      <w:outlineLvl w:val="4"/>
    </w:pPr>
    <w:rPr>
      <w:rFonts w:ascii="Times New Roman" w:eastAsia="Times New Roman" w:hAnsi="Times New Roman" w:cs="Times New Roman"/>
      <w:szCs w:val="20"/>
    </w:rPr>
  </w:style>
  <w:style w:type="paragraph" w:styleId="Heading6">
    <w:name w:val="heading 6"/>
    <w:basedOn w:val="Normal"/>
    <w:link w:val="Heading6Char"/>
    <w:qFormat/>
    <w:rsid w:val="00CF5635"/>
    <w:pPr>
      <w:numPr>
        <w:ilvl w:val="5"/>
        <w:numId w:val="1"/>
      </w:numPr>
      <w:spacing w:before="240" w:after="0" w:line="240" w:lineRule="auto"/>
      <w:jc w:val="both"/>
      <w:outlineLvl w:val="5"/>
    </w:pPr>
    <w:rPr>
      <w:rFonts w:ascii="Times New Roman" w:eastAsia="Times New Roman" w:hAnsi="Times New Roman" w:cs="Times New Roman"/>
      <w:szCs w:val="20"/>
    </w:rPr>
  </w:style>
  <w:style w:type="paragraph" w:styleId="Heading7">
    <w:name w:val="heading 7"/>
    <w:basedOn w:val="Normal"/>
    <w:link w:val="Heading7Char"/>
    <w:qFormat/>
    <w:rsid w:val="00CF5635"/>
    <w:pPr>
      <w:numPr>
        <w:ilvl w:val="6"/>
        <w:numId w:val="1"/>
      </w:numPr>
      <w:spacing w:before="240" w:after="0" w:line="240" w:lineRule="auto"/>
      <w:jc w:val="both"/>
      <w:outlineLvl w:val="6"/>
    </w:pPr>
    <w:rPr>
      <w:rFonts w:ascii="Times New Roman" w:eastAsia="Times New Roman" w:hAnsi="Times New Roman" w:cs="Times New Roman"/>
      <w:szCs w:val="20"/>
    </w:rPr>
  </w:style>
  <w:style w:type="paragraph" w:styleId="Heading8">
    <w:name w:val="heading 8"/>
    <w:basedOn w:val="Normal"/>
    <w:link w:val="Heading8Char"/>
    <w:qFormat/>
    <w:rsid w:val="00CF5635"/>
    <w:pPr>
      <w:numPr>
        <w:ilvl w:val="7"/>
        <w:numId w:val="1"/>
      </w:numPr>
      <w:spacing w:before="240" w:after="0" w:line="240" w:lineRule="auto"/>
      <w:jc w:val="both"/>
      <w:outlineLvl w:val="7"/>
    </w:pPr>
    <w:rPr>
      <w:rFonts w:ascii="Times New Roman" w:eastAsia="Times New Roman" w:hAnsi="Times New Roman" w:cs="Times New Roman"/>
      <w:szCs w:val="20"/>
    </w:rPr>
  </w:style>
  <w:style w:type="paragraph" w:styleId="Heading9">
    <w:name w:val="heading 9"/>
    <w:basedOn w:val="Normal"/>
    <w:link w:val="Heading9Char"/>
    <w:qFormat/>
    <w:rsid w:val="00CF5635"/>
    <w:pPr>
      <w:numPr>
        <w:ilvl w:val="8"/>
        <w:numId w:val="1"/>
      </w:numPr>
      <w:spacing w:before="240" w:after="0" w:line="240" w:lineRule="auto"/>
      <w:jc w:val="both"/>
      <w:outlineLvl w:val="8"/>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81B87"/>
    <w:pPr>
      <w:tabs>
        <w:tab w:val="center" w:pos="4680"/>
        <w:tab w:val="right" w:pos="9360"/>
      </w:tabs>
      <w:spacing w:after="0" w:line="240" w:lineRule="auto"/>
    </w:pPr>
  </w:style>
  <w:style w:type="character" w:customStyle="1" w:styleId="HeaderChar">
    <w:name w:val="Header Char"/>
    <w:basedOn w:val="DefaultParagraphFont"/>
    <w:link w:val="Header"/>
    <w:rsid w:val="00A81B87"/>
  </w:style>
  <w:style w:type="paragraph" w:styleId="Footer">
    <w:name w:val="footer"/>
    <w:basedOn w:val="Normal"/>
    <w:link w:val="FooterChar"/>
    <w:uiPriority w:val="99"/>
    <w:unhideWhenUsed/>
    <w:rsid w:val="00A81B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B87"/>
  </w:style>
  <w:style w:type="character" w:styleId="Hyperlink">
    <w:name w:val="Hyperlink"/>
    <w:basedOn w:val="DefaultParagraphFont"/>
    <w:uiPriority w:val="99"/>
    <w:unhideWhenUsed/>
    <w:rsid w:val="00A81B87"/>
    <w:rPr>
      <w:color w:val="0563C1" w:themeColor="hyperlink"/>
      <w:u w:val="single"/>
    </w:rPr>
  </w:style>
  <w:style w:type="character" w:customStyle="1" w:styleId="UnresolvedMention1">
    <w:name w:val="Unresolved Mention1"/>
    <w:basedOn w:val="DefaultParagraphFont"/>
    <w:uiPriority w:val="99"/>
    <w:semiHidden/>
    <w:unhideWhenUsed/>
    <w:rsid w:val="00A81B87"/>
    <w:rPr>
      <w:color w:val="605E5C"/>
      <w:shd w:val="clear" w:color="auto" w:fill="E1DFDD"/>
    </w:rPr>
  </w:style>
  <w:style w:type="paragraph" w:styleId="ListParagraph">
    <w:name w:val="List Paragraph"/>
    <w:basedOn w:val="Normal"/>
    <w:uiPriority w:val="34"/>
    <w:qFormat/>
    <w:rsid w:val="00456B15"/>
    <w:pPr>
      <w:ind w:left="720"/>
      <w:contextualSpacing/>
    </w:pPr>
  </w:style>
  <w:style w:type="paragraph" w:styleId="BalloonText">
    <w:name w:val="Balloon Text"/>
    <w:basedOn w:val="Normal"/>
    <w:link w:val="BalloonTextChar"/>
    <w:uiPriority w:val="99"/>
    <w:semiHidden/>
    <w:unhideWhenUsed/>
    <w:rsid w:val="00CF563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5635"/>
    <w:rPr>
      <w:rFonts w:ascii="Times New Roman" w:hAnsi="Times New Roman" w:cs="Times New Roman"/>
      <w:sz w:val="18"/>
      <w:szCs w:val="18"/>
    </w:rPr>
  </w:style>
  <w:style w:type="character" w:customStyle="1" w:styleId="Heading1Char">
    <w:name w:val="Heading 1 Char"/>
    <w:basedOn w:val="DefaultParagraphFont"/>
    <w:link w:val="Heading1"/>
    <w:rsid w:val="00CF5635"/>
    <w:rPr>
      <w:rFonts w:ascii="Times New Roman" w:eastAsia="Times New Roman" w:hAnsi="Times New Roman" w:cs="Times New Roman"/>
      <w:b/>
      <w:szCs w:val="20"/>
    </w:rPr>
  </w:style>
  <w:style w:type="character" w:customStyle="1" w:styleId="Heading2Char">
    <w:name w:val="Heading 2 Char"/>
    <w:basedOn w:val="DefaultParagraphFont"/>
    <w:link w:val="Heading2"/>
    <w:uiPriority w:val="1"/>
    <w:rsid w:val="00CF5635"/>
    <w:rPr>
      <w:rFonts w:ascii="Times New Roman" w:eastAsia="Times New Roman" w:hAnsi="Times New Roman" w:cs="Times New Roman"/>
      <w:szCs w:val="24"/>
    </w:rPr>
  </w:style>
  <w:style w:type="character" w:customStyle="1" w:styleId="Heading3Char">
    <w:name w:val="Heading 3 Char"/>
    <w:basedOn w:val="DefaultParagraphFont"/>
    <w:link w:val="Heading3"/>
    <w:rsid w:val="00CF5635"/>
    <w:rPr>
      <w:rFonts w:ascii="Times New Roman" w:eastAsia="Times New Roman" w:hAnsi="Times New Roman" w:cs="Times New Roman"/>
      <w:szCs w:val="20"/>
    </w:rPr>
  </w:style>
  <w:style w:type="character" w:customStyle="1" w:styleId="Heading4Char">
    <w:name w:val="Heading 4 Char"/>
    <w:basedOn w:val="DefaultParagraphFont"/>
    <w:link w:val="Heading4"/>
    <w:uiPriority w:val="99"/>
    <w:rsid w:val="00CF5635"/>
    <w:rPr>
      <w:rFonts w:ascii="Times New Roman" w:eastAsia="Times New Roman" w:hAnsi="Times New Roman" w:cs="Times New Roman"/>
      <w:szCs w:val="20"/>
    </w:rPr>
  </w:style>
  <w:style w:type="character" w:customStyle="1" w:styleId="Heading5Char">
    <w:name w:val="Heading 5 Char"/>
    <w:basedOn w:val="DefaultParagraphFont"/>
    <w:link w:val="Heading5"/>
    <w:rsid w:val="00CF5635"/>
    <w:rPr>
      <w:rFonts w:ascii="Times New Roman" w:eastAsia="Times New Roman" w:hAnsi="Times New Roman" w:cs="Times New Roman"/>
      <w:szCs w:val="20"/>
    </w:rPr>
  </w:style>
  <w:style w:type="character" w:customStyle="1" w:styleId="Heading6Char">
    <w:name w:val="Heading 6 Char"/>
    <w:basedOn w:val="DefaultParagraphFont"/>
    <w:link w:val="Heading6"/>
    <w:rsid w:val="00CF5635"/>
    <w:rPr>
      <w:rFonts w:ascii="Times New Roman" w:eastAsia="Times New Roman" w:hAnsi="Times New Roman" w:cs="Times New Roman"/>
      <w:szCs w:val="20"/>
    </w:rPr>
  </w:style>
  <w:style w:type="character" w:customStyle="1" w:styleId="Heading7Char">
    <w:name w:val="Heading 7 Char"/>
    <w:basedOn w:val="DefaultParagraphFont"/>
    <w:link w:val="Heading7"/>
    <w:rsid w:val="00CF5635"/>
    <w:rPr>
      <w:rFonts w:ascii="Times New Roman" w:eastAsia="Times New Roman" w:hAnsi="Times New Roman" w:cs="Times New Roman"/>
      <w:szCs w:val="20"/>
    </w:rPr>
  </w:style>
  <w:style w:type="character" w:customStyle="1" w:styleId="Heading8Char">
    <w:name w:val="Heading 8 Char"/>
    <w:basedOn w:val="DefaultParagraphFont"/>
    <w:link w:val="Heading8"/>
    <w:rsid w:val="00CF5635"/>
    <w:rPr>
      <w:rFonts w:ascii="Times New Roman" w:eastAsia="Times New Roman" w:hAnsi="Times New Roman" w:cs="Times New Roman"/>
      <w:szCs w:val="20"/>
    </w:rPr>
  </w:style>
  <w:style w:type="character" w:customStyle="1" w:styleId="Heading9Char">
    <w:name w:val="Heading 9 Char"/>
    <w:basedOn w:val="DefaultParagraphFont"/>
    <w:link w:val="Heading9"/>
    <w:rsid w:val="00CF5635"/>
    <w:rPr>
      <w:rFonts w:ascii="Times New Roman" w:eastAsia="Times New Roman" w:hAnsi="Times New Roman" w:cs="Times New Roman"/>
      <w:szCs w:val="20"/>
    </w:rPr>
  </w:style>
  <w:style w:type="paragraph" w:customStyle="1" w:styleId="BodyMain">
    <w:name w:val="Body Main"/>
    <w:basedOn w:val="Normal"/>
    <w:link w:val="BodyMainChar"/>
    <w:qFormat/>
    <w:rsid w:val="00CF5635"/>
    <w:pPr>
      <w:spacing w:before="240" w:after="0" w:line="240" w:lineRule="auto"/>
      <w:ind w:firstLine="720"/>
      <w:jc w:val="both"/>
    </w:pPr>
    <w:rPr>
      <w:rFonts w:ascii="Times New Roman" w:eastAsia="Times New Roman" w:hAnsi="Times New Roman" w:cs="Times New Roman"/>
      <w:szCs w:val="20"/>
    </w:rPr>
  </w:style>
  <w:style w:type="character" w:customStyle="1" w:styleId="definedterm">
    <w:name w:val="defined term"/>
    <w:basedOn w:val="DefaultParagraphFont"/>
    <w:uiPriority w:val="2"/>
    <w:qFormat/>
    <w:rsid w:val="00CF5635"/>
    <w:rPr>
      <w:b/>
    </w:rPr>
  </w:style>
  <w:style w:type="paragraph" w:customStyle="1" w:styleId="HeadingCtr">
    <w:name w:val="Heading Ctr"/>
    <w:basedOn w:val="Normal"/>
    <w:qFormat/>
    <w:rsid w:val="00CF5635"/>
    <w:pPr>
      <w:keepNext/>
      <w:keepLines/>
      <w:spacing w:before="240" w:after="0" w:line="240" w:lineRule="auto"/>
      <w:jc w:val="center"/>
    </w:pPr>
    <w:rPr>
      <w:rFonts w:ascii="Times New Roman" w:eastAsia="Times New Roman" w:hAnsi="Times New Roman" w:cs="Times New Roman"/>
      <w:b/>
      <w:szCs w:val="20"/>
    </w:rPr>
  </w:style>
  <w:style w:type="character" w:customStyle="1" w:styleId="BodyMainChar">
    <w:name w:val="Body Main Char"/>
    <w:basedOn w:val="DefaultParagraphFont"/>
    <w:link w:val="BodyMain"/>
    <w:rsid w:val="00CF5635"/>
    <w:rPr>
      <w:rFonts w:ascii="Times New Roman" w:eastAsia="Times New Roman" w:hAnsi="Times New Roman" w:cs="Times New Roman"/>
      <w:szCs w:val="20"/>
    </w:rPr>
  </w:style>
  <w:style w:type="paragraph" w:customStyle="1" w:styleId="Arrow">
    <w:name w:val="Arrow"/>
    <w:basedOn w:val="Normal"/>
    <w:qFormat/>
    <w:rsid w:val="00AF17D1"/>
    <w:pPr>
      <w:numPr>
        <w:numId w:val="2"/>
      </w:numPr>
      <w:spacing w:before="220" w:after="0" w:line="240" w:lineRule="auto"/>
      <w:jc w:val="both"/>
    </w:pPr>
    <w:rPr>
      <w:rFonts w:ascii="Times New Roman" w:eastAsia="Times New Roman" w:hAnsi="Times New Roman" w:cs="Times New Roman"/>
      <w:szCs w:val="20"/>
    </w:rPr>
  </w:style>
  <w:style w:type="paragraph" w:customStyle="1" w:styleId="BodyContd4">
    <w:name w:val="Body Cont'd4"/>
    <w:basedOn w:val="Normal"/>
    <w:rsid w:val="00AF17D1"/>
    <w:pPr>
      <w:spacing w:before="240" w:after="0" w:line="240" w:lineRule="auto"/>
      <w:ind w:left="720"/>
      <w:jc w:val="both"/>
    </w:pPr>
    <w:rPr>
      <w:rFonts w:ascii="Times New Roman" w:eastAsia="Times New Roman" w:hAnsi="Times New Roman" w:cs="Times New Roman"/>
      <w:szCs w:val="20"/>
    </w:rPr>
  </w:style>
  <w:style w:type="paragraph" w:customStyle="1" w:styleId="Divider">
    <w:name w:val="Divider"/>
    <w:basedOn w:val="Normal"/>
    <w:next w:val="BodyMain"/>
    <w:rsid w:val="00876E0B"/>
    <w:pPr>
      <w:spacing w:before="240" w:after="0" w:line="240" w:lineRule="auto"/>
      <w:jc w:val="center"/>
    </w:pPr>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7348B9"/>
    <w:rPr>
      <w:color w:val="954F72" w:themeColor="followedHyperlink"/>
      <w:u w:val="single"/>
    </w:rPr>
  </w:style>
  <w:style w:type="paragraph" w:customStyle="1" w:styleId="HeadingLeft">
    <w:name w:val="Heading Left"/>
    <w:basedOn w:val="Normal"/>
    <w:qFormat/>
    <w:rsid w:val="0058694E"/>
    <w:pPr>
      <w:keepNext/>
      <w:keepLines/>
      <w:spacing w:before="240" w:after="0" w:line="240" w:lineRule="auto"/>
    </w:pPr>
    <w:rPr>
      <w:rFonts w:ascii="Times New Roman" w:eastAsia="Times New Roman" w:hAnsi="Times New Roman" w:cs="Times New Roman"/>
      <w:b/>
      <w:szCs w:val="20"/>
      <w:u w:color="000000"/>
    </w:rPr>
  </w:style>
  <w:style w:type="paragraph" w:styleId="TOC4">
    <w:name w:val="toc 4"/>
    <w:basedOn w:val="Normal"/>
    <w:autoRedefine/>
    <w:semiHidden/>
    <w:rsid w:val="0058694E"/>
    <w:pPr>
      <w:tabs>
        <w:tab w:val="right" w:leader="dot" w:pos="9360"/>
      </w:tabs>
      <w:spacing w:before="220" w:after="0" w:line="240" w:lineRule="auto"/>
      <w:ind w:left="720" w:right="720" w:hanging="720"/>
    </w:pPr>
    <w:rPr>
      <w:rFonts w:ascii="Times New Roman" w:eastAsia="Times New Roman" w:hAnsi="Times New Roman" w:cs="Times New Roman"/>
      <w:spacing w:val="4"/>
      <w:szCs w:val="20"/>
    </w:rPr>
  </w:style>
  <w:style w:type="paragraph" w:customStyle="1" w:styleId="BodyContd">
    <w:name w:val="Body Cont'd"/>
    <w:basedOn w:val="BodyMain"/>
    <w:qFormat/>
    <w:rsid w:val="0058694E"/>
    <w:pPr>
      <w:ind w:firstLine="0"/>
    </w:pPr>
  </w:style>
  <w:style w:type="paragraph" w:customStyle="1" w:styleId="BodyHeading4">
    <w:name w:val="Body Heading4"/>
    <w:basedOn w:val="Normal"/>
    <w:rsid w:val="0058694E"/>
    <w:pPr>
      <w:spacing w:before="240" w:after="0" w:line="240" w:lineRule="auto"/>
      <w:ind w:left="720" w:firstLine="720"/>
      <w:jc w:val="both"/>
    </w:pPr>
    <w:rPr>
      <w:rFonts w:ascii="Times New Roman" w:eastAsia="Times New Roman" w:hAnsi="Times New Roman" w:cs="Times New Roman"/>
      <w:szCs w:val="20"/>
    </w:rPr>
  </w:style>
  <w:style w:type="paragraph" w:customStyle="1" w:styleId="LetterAddress">
    <w:name w:val="Letter Address"/>
    <w:basedOn w:val="Normal"/>
    <w:rsid w:val="0058694E"/>
    <w:pPr>
      <w:keepLines/>
      <w:spacing w:before="240" w:after="0" w:line="240" w:lineRule="auto"/>
    </w:pPr>
    <w:rPr>
      <w:rFonts w:ascii="Times New Roman" w:eastAsia="Times New Roman" w:hAnsi="Times New Roman" w:cs="Times New Roman"/>
      <w:szCs w:val="20"/>
    </w:rPr>
  </w:style>
  <w:style w:type="paragraph" w:customStyle="1" w:styleId="Re">
    <w:name w:val="Re"/>
    <w:basedOn w:val="Normal"/>
    <w:next w:val="BodyMain"/>
    <w:rsid w:val="0058694E"/>
    <w:pPr>
      <w:keepLines/>
      <w:numPr>
        <w:numId w:val="3"/>
      </w:numPr>
      <w:tabs>
        <w:tab w:val="left" w:pos="8640"/>
      </w:tabs>
      <w:spacing w:before="240" w:after="0" w:line="240" w:lineRule="auto"/>
      <w:ind w:right="720"/>
      <w:jc w:val="both"/>
    </w:pPr>
    <w:rPr>
      <w:rFonts w:ascii="Times New Roman" w:eastAsia="Times New Roman" w:hAnsi="Times New Roman" w:cs="Times New Roman"/>
      <w:szCs w:val="20"/>
      <w:u w:val="single"/>
    </w:rPr>
  </w:style>
  <w:style w:type="paragraph" w:customStyle="1" w:styleId="SigEntity">
    <w:name w:val="Sig Entity"/>
    <w:basedOn w:val="Normal"/>
    <w:qFormat/>
    <w:rsid w:val="0058694E"/>
    <w:pPr>
      <w:keepNext/>
      <w:keepLines/>
      <w:spacing w:before="480" w:after="0" w:line="240" w:lineRule="auto"/>
      <w:ind w:left="5040" w:hanging="360"/>
    </w:pPr>
    <w:rPr>
      <w:rFonts w:ascii="Times New Roman" w:eastAsia="Times New Roman" w:hAnsi="Times New Roman" w:cs="Times New Roman"/>
      <w:szCs w:val="20"/>
    </w:rPr>
  </w:style>
  <w:style w:type="paragraph" w:customStyle="1" w:styleId="SigIndividR">
    <w:name w:val="Sig Individ R"/>
    <w:basedOn w:val="SigEntity"/>
    <w:qFormat/>
    <w:rsid w:val="0058694E"/>
    <w:pPr>
      <w:keepNext w:val="0"/>
      <w:tabs>
        <w:tab w:val="left" w:leader="underscore" w:pos="9360"/>
      </w:tabs>
      <w:spacing w:before="720"/>
      <w:ind w:left="4680" w:firstLine="0"/>
    </w:pPr>
  </w:style>
  <w:style w:type="table" w:styleId="TableGrid">
    <w:name w:val="Table Grid"/>
    <w:basedOn w:val="TableNormal"/>
    <w:uiPriority w:val="99"/>
    <w:rsid w:val="0058694E"/>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2Cont1">
    <w:name w:val="Legal2 Cont 1"/>
    <w:basedOn w:val="Normal"/>
    <w:rsid w:val="0058694E"/>
    <w:pPr>
      <w:spacing w:after="240" w:line="240" w:lineRule="auto"/>
    </w:pPr>
    <w:rPr>
      <w:rFonts w:ascii="Times New Roman" w:eastAsia="Times New Roman" w:hAnsi="Times New Roman" w:cs="Times New Roman"/>
      <w:sz w:val="20"/>
      <w:szCs w:val="20"/>
    </w:rPr>
  </w:style>
  <w:style w:type="paragraph" w:customStyle="1" w:styleId="DocId">
    <w:name w:val="DocId"/>
    <w:basedOn w:val="Footer"/>
    <w:rsid w:val="0058694E"/>
    <w:rPr>
      <w:rFonts w:ascii="Times New Roman" w:eastAsiaTheme="minorEastAsia" w:hAnsi="Times New Roman"/>
      <w:sz w:val="16"/>
      <w:szCs w:val="16"/>
    </w:rPr>
  </w:style>
  <w:style w:type="character" w:styleId="CommentReference">
    <w:name w:val="annotation reference"/>
    <w:basedOn w:val="DefaultParagraphFont"/>
    <w:uiPriority w:val="99"/>
    <w:semiHidden/>
    <w:unhideWhenUsed/>
    <w:rsid w:val="00877B03"/>
    <w:rPr>
      <w:sz w:val="16"/>
      <w:szCs w:val="16"/>
    </w:rPr>
  </w:style>
  <w:style w:type="paragraph" w:styleId="CommentText">
    <w:name w:val="annotation text"/>
    <w:basedOn w:val="Normal"/>
    <w:link w:val="CommentTextChar"/>
    <w:uiPriority w:val="99"/>
    <w:unhideWhenUsed/>
    <w:rsid w:val="00877B03"/>
    <w:pPr>
      <w:spacing w:line="240" w:lineRule="auto"/>
    </w:pPr>
    <w:rPr>
      <w:sz w:val="20"/>
      <w:szCs w:val="20"/>
    </w:rPr>
  </w:style>
  <w:style w:type="character" w:customStyle="1" w:styleId="CommentTextChar">
    <w:name w:val="Comment Text Char"/>
    <w:basedOn w:val="DefaultParagraphFont"/>
    <w:link w:val="CommentText"/>
    <w:uiPriority w:val="99"/>
    <w:rsid w:val="00877B03"/>
    <w:rPr>
      <w:sz w:val="20"/>
      <w:szCs w:val="20"/>
    </w:rPr>
  </w:style>
  <w:style w:type="paragraph" w:styleId="CommentSubject">
    <w:name w:val="annotation subject"/>
    <w:basedOn w:val="CommentText"/>
    <w:next w:val="CommentText"/>
    <w:link w:val="CommentSubjectChar"/>
    <w:uiPriority w:val="99"/>
    <w:semiHidden/>
    <w:unhideWhenUsed/>
    <w:rsid w:val="00877B03"/>
    <w:rPr>
      <w:b/>
      <w:bCs/>
    </w:rPr>
  </w:style>
  <w:style w:type="character" w:customStyle="1" w:styleId="CommentSubjectChar">
    <w:name w:val="Comment Subject Char"/>
    <w:basedOn w:val="CommentTextChar"/>
    <w:link w:val="CommentSubject"/>
    <w:uiPriority w:val="99"/>
    <w:semiHidden/>
    <w:rsid w:val="00877B03"/>
    <w:rPr>
      <w:b/>
      <w:bCs/>
      <w:sz w:val="20"/>
      <w:szCs w:val="20"/>
    </w:rPr>
  </w:style>
  <w:style w:type="character" w:styleId="PageNumber">
    <w:name w:val="page number"/>
    <w:basedOn w:val="DefaultParagraphFont"/>
    <w:uiPriority w:val="99"/>
    <w:semiHidden/>
    <w:unhideWhenUsed/>
    <w:rsid w:val="00E27CBF"/>
  </w:style>
  <w:style w:type="character" w:styleId="PlaceholderText">
    <w:name w:val="Placeholder Text"/>
    <w:basedOn w:val="DefaultParagraphFont"/>
    <w:uiPriority w:val="99"/>
    <w:semiHidden/>
    <w:rsid w:val="009016EA"/>
    <w:rPr>
      <w:color w:val="808080"/>
    </w:rPr>
  </w:style>
  <w:style w:type="paragraph" w:styleId="Revision">
    <w:name w:val="Revision"/>
    <w:hidden/>
    <w:uiPriority w:val="99"/>
    <w:semiHidden/>
    <w:rsid w:val="00602F7D"/>
    <w:pPr>
      <w:spacing w:after="0" w:line="240" w:lineRule="auto"/>
    </w:pPr>
  </w:style>
  <w:style w:type="paragraph" w:styleId="BodyText">
    <w:name w:val="Body Text"/>
    <w:basedOn w:val="Normal"/>
    <w:link w:val="BodyTextChar"/>
    <w:uiPriority w:val="99"/>
    <w:semiHidden/>
    <w:unhideWhenUsed/>
    <w:rsid w:val="00644C8D"/>
    <w:pPr>
      <w:spacing w:after="120"/>
    </w:pPr>
  </w:style>
  <w:style w:type="character" w:customStyle="1" w:styleId="BodyTextChar">
    <w:name w:val="Body Text Char"/>
    <w:basedOn w:val="DefaultParagraphFont"/>
    <w:link w:val="BodyText"/>
    <w:uiPriority w:val="99"/>
    <w:semiHidden/>
    <w:rsid w:val="00644C8D"/>
  </w:style>
  <w:style w:type="character" w:styleId="UnresolvedMention">
    <w:name w:val="Unresolved Mention"/>
    <w:basedOn w:val="DefaultParagraphFont"/>
    <w:uiPriority w:val="99"/>
    <w:semiHidden/>
    <w:unhideWhenUsed/>
    <w:rsid w:val="00B77534"/>
    <w:rPr>
      <w:color w:val="605E5C"/>
      <w:shd w:val="clear" w:color="auto" w:fill="E1DFDD"/>
    </w:rPr>
  </w:style>
  <w:style w:type="paragraph" w:styleId="FootnoteText">
    <w:name w:val="footnote text"/>
    <w:basedOn w:val="Normal"/>
    <w:link w:val="FootnoteTextChar"/>
    <w:uiPriority w:val="99"/>
    <w:semiHidden/>
    <w:unhideWhenUsed/>
    <w:rsid w:val="00B764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64B0"/>
    <w:rPr>
      <w:sz w:val="20"/>
      <w:szCs w:val="20"/>
    </w:rPr>
  </w:style>
  <w:style w:type="character" w:styleId="FootnoteReference">
    <w:name w:val="footnote reference"/>
    <w:basedOn w:val="DefaultParagraphFont"/>
    <w:uiPriority w:val="99"/>
    <w:semiHidden/>
    <w:unhideWhenUsed/>
    <w:rsid w:val="00B764B0"/>
    <w:rPr>
      <w:vertAlign w:val="superscript"/>
    </w:rPr>
  </w:style>
  <w:style w:type="paragraph" w:styleId="NormalWeb">
    <w:name w:val="Normal (Web)"/>
    <w:basedOn w:val="Normal"/>
    <w:uiPriority w:val="99"/>
    <w:semiHidden/>
    <w:unhideWhenUsed/>
    <w:rsid w:val="00B13CB5"/>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Mencinsinresolver1">
    <w:name w:val="Mención sin resolver1"/>
    <w:basedOn w:val="DefaultParagraphFont"/>
    <w:uiPriority w:val="99"/>
    <w:semiHidden/>
    <w:unhideWhenUsed/>
    <w:rsid w:val="00CB23CE"/>
    <w:rPr>
      <w:color w:val="605E5C"/>
      <w:shd w:val="clear" w:color="auto" w:fill="E1DFDD"/>
    </w:rPr>
  </w:style>
  <w:style w:type="table" w:customStyle="1" w:styleId="TableNormal1">
    <w:name w:val="Table Normal1"/>
    <w:uiPriority w:val="2"/>
    <w:semiHidden/>
    <w:unhideWhenUsed/>
    <w:qFormat/>
    <w:rsid w:val="00BF566D"/>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BodyTextIndent">
    <w:name w:val="Body Text Indent"/>
    <w:basedOn w:val="Normal"/>
    <w:link w:val="BodyTextIndentChar"/>
    <w:uiPriority w:val="99"/>
    <w:semiHidden/>
    <w:unhideWhenUsed/>
    <w:rsid w:val="008B6730"/>
    <w:pPr>
      <w:spacing w:after="120"/>
      <w:ind w:left="360"/>
    </w:pPr>
  </w:style>
  <w:style w:type="character" w:customStyle="1" w:styleId="BodyTextIndentChar">
    <w:name w:val="Body Text Indent Char"/>
    <w:basedOn w:val="DefaultParagraphFont"/>
    <w:link w:val="BodyTextIndent"/>
    <w:uiPriority w:val="99"/>
    <w:semiHidden/>
    <w:rsid w:val="008B6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34647">
      <w:bodyDiv w:val="1"/>
      <w:marLeft w:val="0"/>
      <w:marRight w:val="0"/>
      <w:marTop w:val="0"/>
      <w:marBottom w:val="0"/>
      <w:divBdr>
        <w:top w:val="none" w:sz="0" w:space="0" w:color="auto"/>
        <w:left w:val="none" w:sz="0" w:space="0" w:color="auto"/>
        <w:bottom w:val="none" w:sz="0" w:space="0" w:color="auto"/>
        <w:right w:val="none" w:sz="0" w:space="0" w:color="auto"/>
      </w:divBdr>
    </w:div>
    <w:div w:id="185367415">
      <w:bodyDiv w:val="1"/>
      <w:marLeft w:val="0"/>
      <w:marRight w:val="0"/>
      <w:marTop w:val="0"/>
      <w:marBottom w:val="0"/>
      <w:divBdr>
        <w:top w:val="none" w:sz="0" w:space="0" w:color="auto"/>
        <w:left w:val="none" w:sz="0" w:space="0" w:color="auto"/>
        <w:bottom w:val="none" w:sz="0" w:space="0" w:color="auto"/>
        <w:right w:val="none" w:sz="0" w:space="0" w:color="auto"/>
      </w:divBdr>
    </w:div>
    <w:div w:id="245461574">
      <w:bodyDiv w:val="1"/>
      <w:marLeft w:val="0"/>
      <w:marRight w:val="0"/>
      <w:marTop w:val="0"/>
      <w:marBottom w:val="0"/>
      <w:divBdr>
        <w:top w:val="none" w:sz="0" w:space="0" w:color="auto"/>
        <w:left w:val="none" w:sz="0" w:space="0" w:color="auto"/>
        <w:bottom w:val="none" w:sz="0" w:space="0" w:color="auto"/>
        <w:right w:val="none" w:sz="0" w:space="0" w:color="auto"/>
      </w:divBdr>
    </w:div>
    <w:div w:id="279842479">
      <w:bodyDiv w:val="1"/>
      <w:marLeft w:val="0"/>
      <w:marRight w:val="0"/>
      <w:marTop w:val="0"/>
      <w:marBottom w:val="0"/>
      <w:divBdr>
        <w:top w:val="none" w:sz="0" w:space="0" w:color="auto"/>
        <w:left w:val="none" w:sz="0" w:space="0" w:color="auto"/>
        <w:bottom w:val="none" w:sz="0" w:space="0" w:color="auto"/>
        <w:right w:val="none" w:sz="0" w:space="0" w:color="auto"/>
      </w:divBdr>
    </w:div>
    <w:div w:id="314383002">
      <w:bodyDiv w:val="1"/>
      <w:marLeft w:val="0"/>
      <w:marRight w:val="0"/>
      <w:marTop w:val="0"/>
      <w:marBottom w:val="0"/>
      <w:divBdr>
        <w:top w:val="none" w:sz="0" w:space="0" w:color="auto"/>
        <w:left w:val="none" w:sz="0" w:space="0" w:color="auto"/>
        <w:bottom w:val="none" w:sz="0" w:space="0" w:color="auto"/>
        <w:right w:val="none" w:sz="0" w:space="0" w:color="auto"/>
      </w:divBdr>
    </w:div>
    <w:div w:id="384528150">
      <w:bodyDiv w:val="1"/>
      <w:marLeft w:val="0"/>
      <w:marRight w:val="0"/>
      <w:marTop w:val="0"/>
      <w:marBottom w:val="0"/>
      <w:divBdr>
        <w:top w:val="none" w:sz="0" w:space="0" w:color="auto"/>
        <w:left w:val="none" w:sz="0" w:space="0" w:color="auto"/>
        <w:bottom w:val="none" w:sz="0" w:space="0" w:color="auto"/>
        <w:right w:val="none" w:sz="0" w:space="0" w:color="auto"/>
      </w:divBdr>
    </w:div>
    <w:div w:id="535629266">
      <w:bodyDiv w:val="1"/>
      <w:marLeft w:val="0"/>
      <w:marRight w:val="0"/>
      <w:marTop w:val="0"/>
      <w:marBottom w:val="0"/>
      <w:divBdr>
        <w:top w:val="none" w:sz="0" w:space="0" w:color="auto"/>
        <w:left w:val="none" w:sz="0" w:space="0" w:color="auto"/>
        <w:bottom w:val="none" w:sz="0" w:space="0" w:color="auto"/>
        <w:right w:val="none" w:sz="0" w:space="0" w:color="auto"/>
      </w:divBdr>
    </w:div>
    <w:div w:id="562378330">
      <w:bodyDiv w:val="1"/>
      <w:marLeft w:val="0"/>
      <w:marRight w:val="0"/>
      <w:marTop w:val="0"/>
      <w:marBottom w:val="0"/>
      <w:divBdr>
        <w:top w:val="none" w:sz="0" w:space="0" w:color="auto"/>
        <w:left w:val="none" w:sz="0" w:space="0" w:color="auto"/>
        <w:bottom w:val="none" w:sz="0" w:space="0" w:color="auto"/>
        <w:right w:val="none" w:sz="0" w:space="0" w:color="auto"/>
      </w:divBdr>
    </w:div>
    <w:div w:id="742331737">
      <w:bodyDiv w:val="1"/>
      <w:marLeft w:val="0"/>
      <w:marRight w:val="0"/>
      <w:marTop w:val="0"/>
      <w:marBottom w:val="0"/>
      <w:divBdr>
        <w:top w:val="none" w:sz="0" w:space="0" w:color="auto"/>
        <w:left w:val="none" w:sz="0" w:space="0" w:color="auto"/>
        <w:bottom w:val="none" w:sz="0" w:space="0" w:color="auto"/>
        <w:right w:val="none" w:sz="0" w:space="0" w:color="auto"/>
      </w:divBdr>
    </w:div>
    <w:div w:id="898982035">
      <w:bodyDiv w:val="1"/>
      <w:marLeft w:val="0"/>
      <w:marRight w:val="0"/>
      <w:marTop w:val="0"/>
      <w:marBottom w:val="0"/>
      <w:divBdr>
        <w:top w:val="none" w:sz="0" w:space="0" w:color="auto"/>
        <w:left w:val="none" w:sz="0" w:space="0" w:color="auto"/>
        <w:bottom w:val="none" w:sz="0" w:space="0" w:color="auto"/>
        <w:right w:val="none" w:sz="0" w:space="0" w:color="auto"/>
      </w:divBdr>
    </w:div>
    <w:div w:id="980309203">
      <w:bodyDiv w:val="1"/>
      <w:marLeft w:val="0"/>
      <w:marRight w:val="0"/>
      <w:marTop w:val="0"/>
      <w:marBottom w:val="0"/>
      <w:divBdr>
        <w:top w:val="none" w:sz="0" w:space="0" w:color="auto"/>
        <w:left w:val="none" w:sz="0" w:space="0" w:color="auto"/>
        <w:bottom w:val="none" w:sz="0" w:space="0" w:color="auto"/>
        <w:right w:val="none" w:sz="0" w:space="0" w:color="auto"/>
      </w:divBdr>
    </w:div>
    <w:div w:id="1075788230">
      <w:bodyDiv w:val="1"/>
      <w:marLeft w:val="0"/>
      <w:marRight w:val="0"/>
      <w:marTop w:val="0"/>
      <w:marBottom w:val="0"/>
      <w:divBdr>
        <w:top w:val="none" w:sz="0" w:space="0" w:color="auto"/>
        <w:left w:val="none" w:sz="0" w:space="0" w:color="auto"/>
        <w:bottom w:val="none" w:sz="0" w:space="0" w:color="auto"/>
        <w:right w:val="none" w:sz="0" w:space="0" w:color="auto"/>
      </w:divBdr>
    </w:div>
    <w:div w:id="1156266946">
      <w:bodyDiv w:val="1"/>
      <w:marLeft w:val="0"/>
      <w:marRight w:val="0"/>
      <w:marTop w:val="0"/>
      <w:marBottom w:val="0"/>
      <w:divBdr>
        <w:top w:val="none" w:sz="0" w:space="0" w:color="auto"/>
        <w:left w:val="none" w:sz="0" w:space="0" w:color="auto"/>
        <w:bottom w:val="none" w:sz="0" w:space="0" w:color="auto"/>
        <w:right w:val="none" w:sz="0" w:space="0" w:color="auto"/>
      </w:divBdr>
      <w:divsChild>
        <w:div w:id="51462424">
          <w:marLeft w:val="0"/>
          <w:marRight w:val="0"/>
          <w:marTop w:val="0"/>
          <w:marBottom w:val="0"/>
          <w:divBdr>
            <w:top w:val="none" w:sz="0" w:space="0" w:color="auto"/>
            <w:left w:val="none" w:sz="0" w:space="0" w:color="auto"/>
            <w:bottom w:val="none" w:sz="0" w:space="0" w:color="auto"/>
            <w:right w:val="none" w:sz="0" w:space="0" w:color="auto"/>
          </w:divBdr>
          <w:divsChild>
            <w:div w:id="702169462">
              <w:marLeft w:val="0"/>
              <w:marRight w:val="0"/>
              <w:marTop w:val="0"/>
              <w:marBottom w:val="0"/>
              <w:divBdr>
                <w:top w:val="none" w:sz="0" w:space="0" w:color="auto"/>
                <w:left w:val="none" w:sz="0" w:space="0" w:color="auto"/>
                <w:bottom w:val="none" w:sz="0" w:space="0" w:color="auto"/>
                <w:right w:val="none" w:sz="0" w:space="0" w:color="auto"/>
              </w:divBdr>
              <w:divsChild>
                <w:div w:id="448278999">
                  <w:marLeft w:val="0"/>
                  <w:marRight w:val="0"/>
                  <w:marTop w:val="0"/>
                  <w:marBottom w:val="0"/>
                  <w:divBdr>
                    <w:top w:val="none" w:sz="0" w:space="0" w:color="auto"/>
                    <w:left w:val="none" w:sz="0" w:space="0" w:color="auto"/>
                    <w:bottom w:val="none" w:sz="0" w:space="0" w:color="auto"/>
                    <w:right w:val="none" w:sz="0" w:space="0" w:color="auto"/>
                  </w:divBdr>
                  <w:divsChild>
                    <w:div w:id="1162894466">
                      <w:marLeft w:val="0"/>
                      <w:marRight w:val="0"/>
                      <w:marTop w:val="0"/>
                      <w:marBottom w:val="0"/>
                      <w:divBdr>
                        <w:top w:val="none" w:sz="0" w:space="0" w:color="auto"/>
                        <w:left w:val="none" w:sz="0" w:space="0" w:color="auto"/>
                        <w:bottom w:val="none" w:sz="0" w:space="0" w:color="auto"/>
                        <w:right w:val="none" w:sz="0" w:space="0" w:color="auto"/>
                      </w:divBdr>
                      <w:divsChild>
                        <w:div w:id="106321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8077">
              <w:marLeft w:val="0"/>
              <w:marRight w:val="0"/>
              <w:marTop w:val="0"/>
              <w:marBottom w:val="0"/>
              <w:divBdr>
                <w:top w:val="none" w:sz="0" w:space="0" w:color="auto"/>
                <w:left w:val="none" w:sz="0" w:space="0" w:color="auto"/>
                <w:bottom w:val="none" w:sz="0" w:space="0" w:color="auto"/>
                <w:right w:val="none" w:sz="0" w:space="0" w:color="auto"/>
              </w:divBdr>
              <w:divsChild>
                <w:div w:id="736317277">
                  <w:marLeft w:val="0"/>
                  <w:marRight w:val="0"/>
                  <w:marTop w:val="0"/>
                  <w:marBottom w:val="0"/>
                  <w:divBdr>
                    <w:top w:val="none" w:sz="0" w:space="0" w:color="auto"/>
                    <w:left w:val="none" w:sz="0" w:space="0" w:color="auto"/>
                    <w:bottom w:val="none" w:sz="0" w:space="0" w:color="auto"/>
                    <w:right w:val="none" w:sz="0" w:space="0" w:color="auto"/>
                  </w:divBdr>
                  <w:divsChild>
                    <w:div w:id="201171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844944">
          <w:marLeft w:val="0"/>
          <w:marRight w:val="0"/>
          <w:marTop w:val="0"/>
          <w:marBottom w:val="0"/>
          <w:divBdr>
            <w:top w:val="none" w:sz="0" w:space="0" w:color="auto"/>
            <w:left w:val="none" w:sz="0" w:space="0" w:color="auto"/>
            <w:bottom w:val="none" w:sz="0" w:space="0" w:color="auto"/>
            <w:right w:val="none" w:sz="0" w:space="0" w:color="auto"/>
          </w:divBdr>
        </w:div>
      </w:divsChild>
    </w:div>
    <w:div w:id="1166356715">
      <w:bodyDiv w:val="1"/>
      <w:marLeft w:val="0"/>
      <w:marRight w:val="0"/>
      <w:marTop w:val="0"/>
      <w:marBottom w:val="0"/>
      <w:divBdr>
        <w:top w:val="none" w:sz="0" w:space="0" w:color="auto"/>
        <w:left w:val="none" w:sz="0" w:space="0" w:color="auto"/>
        <w:bottom w:val="none" w:sz="0" w:space="0" w:color="auto"/>
        <w:right w:val="none" w:sz="0" w:space="0" w:color="auto"/>
      </w:divBdr>
    </w:div>
    <w:div w:id="1410350154">
      <w:bodyDiv w:val="1"/>
      <w:marLeft w:val="0"/>
      <w:marRight w:val="0"/>
      <w:marTop w:val="0"/>
      <w:marBottom w:val="0"/>
      <w:divBdr>
        <w:top w:val="none" w:sz="0" w:space="0" w:color="auto"/>
        <w:left w:val="none" w:sz="0" w:space="0" w:color="auto"/>
        <w:bottom w:val="none" w:sz="0" w:space="0" w:color="auto"/>
        <w:right w:val="none" w:sz="0" w:space="0" w:color="auto"/>
      </w:divBdr>
    </w:div>
    <w:div w:id="1649089215">
      <w:bodyDiv w:val="1"/>
      <w:marLeft w:val="0"/>
      <w:marRight w:val="0"/>
      <w:marTop w:val="0"/>
      <w:marBottom w:val="0"/>
      <w:divBdr>
        <w:top w:val="none" w:sz="0" w:space="0" w:color="auto"/>
        <w:left w:val="none" w:sz="0" w:space="0" w:color="auto"/>
        <w:bottom w:val="none" w:sz="0" w:space="0" w:color="auto"/>
        <w:right w:val="none" w:sz="0" w:space="0" w:color="auto"/>
      </w:divBdr>
    </w:div>
    <w:div w:id="1733387830">
      <w:bodyDiv w:val="1"/>
      <w:marLeft w:val="0"/>
      <w:marRight w:val="0"/>
      <w:marTop w:val="0"/>
      <w:marBottom w:val="0"/>
      <w:divBdr>
        <w:top w:val="none" w:sz="0" w:space="0" w:color="auto"/>
        <w:left w:val="none" w:sz="0" w:space="0" w:color="auto"/>
        <w:bottom w:val="none" w:sz="0" w:space="0" w:color="auto"/>
        <w:right w:val="none" w:sz="0" w:space="0" w:color="auto"/>
      </w:divBdr>
    </w:div>
    <w:div w:id="1762020822">
      <w:bodyDiv w:val="1"/>
      <w:marLeft w:val="0"/>
      <w:marRight w:val="0"/>
      <w:marTop w:val="0"/>
      <w:marBottom w:val="0"/>
      <w:divBdr>
        <w:top w:val="none" w:sz="0" w:space="0" w:color="auto"/>
        <w:left w:val="none" w:sz="0" w:space="0" w:color="auto"/>
        <w:bottom w:val="none" w:sz="0" w:space="0" w:color="auto"/>
        <w:right w:val="none" w:sz="0" w:space="0" w:color="auto"/>
      </w:divBdr>
    </w:div>
    <w:div w:id="1764719416">
      <w:bodyDiv w:val="1"/>
      <w:marLeft w:val="0"/>
      <w:marRight w:val="0"/>
      <w:marTop w:val="0"/>
      <w:marBottom w:val="0"/>
      <w:divBdr>
        <w:top w:val="none" w:sz="0" w:space="0" w:color="auto"/>
        <w:left w:val="none" w:sz="0" w:space="0" w:color="auto"/>
        <w:bottom w:val="none" w:sz="0" w:space="0" w:color="auto"/>
        <w:right w:val="none" w:sz="0" w:space="0" w:color="auto"/>
      </w:divBdr>
    </w:div>
    <w:div w:id="1863202877">
      <w:bodyDiv w:val="1"/>
      <w:marLeft w:val="0"/>
      <w:marRight w:val="0"/>
      <w:marTop w:val="0"/>
      <w:marBottom w:val="0"/>
      <w:divBdr>
        <w:top w:val="none" w:sz="0" w:space="0" w:color="auto"/>
        <w:left w:val="none" w:sz="0" w:space="0" w:color="auto"/>
        <w:bottom w:val="none" w:sz="0" w:space="0" w:color="auto"/>
        <w:right w:val="none" w:sz="0" w:space="0" w:color="auto"/>
      </w:divBdr>
    </w:div>
    <w:div w:id="1994794953">
      <w:bodyDiv w:val="1"/>
      <w:marLeft w:val="0"/>
      <w:marRight w:val="0"/>
      <w:marTop w:val="0"/>
      <w:marBottom w:val="0"/>
      <w:divBdr>
        <w:top w:val="none" w:sz="0" w:space="0" w:color="auto"/>
        <w:left w:val="none" w:sz="0" w:space="0" w:color="auto"/>
        <w:bottom w:val="none" w:sz="0" w:space="0" w:color="auto"/>
        <w:right w:val="none" w:sz="0" w:space="0" w:color="auto"/>
      </w:divBdr>
    </w:div>
    <w:div w:id="1999336127">
      <w:bodyDiv w:val="1"/>
      <w:marLeft w:val="0"/>
      <w:marRight w:val="0"/>
      <w:marTop w:val="0"/>
      <w:marBottom w:val="0"/>
      <w:divBdr>
        <w:top w:val="none" w:sz="0" w:space="0" w:color="auto"/>
        <w:left w:val="none" w:sz="0" w:space="0" w:color="auto"/>
        <w:bottom w:val="none" w:sz="0" w:space="0" w:color="auto"/>
        <w:right w:val="none" w:sz="0" w:space="0" w:color="auto"/>
      </w:divBdr>
    </w:div>
    <w:div w:id="2008553152">
      <w:bodyDiv w:val="1"/>
      <w:marLeft w:val="0"/>
      <w:marRight w:val="0"/>
      <w:marTop w:val="0"/>
      <w:marBottom w:val="0"/>
      <w:divBdr>
        <w:top w:val="none" w:sz="0" w:space="0" w:color="auto"/>
        <w:left w:val="none" w:sz="0" w:space="0" w:color="auto"/>
        <w:bottom w:val="none" w:sz="0" w:space="0" w:color="auto"/>
        <w:right w:val="none" w:sz="0" w:space="0" w:color="auto"/>
      </w:divBdr>
    </w:div>
    <w:div w:id="2146657623">
      <w:bodyDiv w:val="1"/>
      <w:marLeft w:val="0"/>
      <w:marRight w:val="0"/>
      <w:marTop w:val="0"/>
      <w:marBottom w:val="0"/>
      <w:divBdr>
        <w:top w:val="none" w:sz="0" w:space="0" w:color="auto"/>
        <w:left w:val="none" w:sz="0" w:space="0" w:color="auto"/>
        <w:bottom w:val="none" w:sz="0" w:space="0" w:color="auto"/>
        <w:right w:val="none" w:sz="0" w:space="0" w:color="auto"/>
      </w:divBdr>
      <w:divsChild>
        <w:div w:id="1614051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posals@cfeinternationa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posals@cfeinternationa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8e8836-71c3-4cdb-8764-be0852ac0aa7">
      <Terms xmlns="http://schemas.microsoft.com/office/infopath/2007/PartnerControls"/>
    </lcf76f155ced4ddcb4097134ff3c332f>
    <TaxCatchAll xmlns="f77f403b-d5f7-454e-b92f-2b34727edce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487A5BEAFE0FB4E88BD729ADAE50782" ma:contentTypeVersion="14" ma:contentTypeDescription="Crear nuevo documento." ma:contentTypeScope="" ma:versionID="078cb98779cabb4b067f4e54d4744c01">
  <xsd:schema xmlns:xsd="http://www.w3.org/2001/XMLSchema" xmlns:xs="http://www.w3.org/2001/XMLSchema" xmlns:p="http://schemas.microsoft.com/office/2006/metadata/properties" xmlns:ns2="9c8e8836-71c3-4cdb-8764-be0852ac0aa7" xmlns:ns3="f77f403b-d5f7-454e-b92f-2b34727edce3" targetNamespace="http://schemas.microsoft.com/office/2006/metadata/properties" ma:root="true" ma:fieldsID="018b57aca6443b8a9badaec0aea755d1" ns2:_="" ns3:_="">
    <xsd:import namespace="9c8e8836-71c3-4cdb-8764-be0852ac0aa7"/>
    <xsd:import namespace="f77f403b-d5f7-454e-b92f-2b34727edc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e8836-71c3-4cdb-8764-be0852ac0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27408189-75f3-42a8-a2f9-d72db803eea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7f403b-d5f7-454e-b92f-2b34727edc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ea80269-99d7-441a-9269-36a7e6844449}" ma:internalName="TaxCatchAll" ma:showField="CatchAllData" ma:web="f77f403b-d5f7-454e-b92f-2b34727edce3">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1BE3E2-EC1E-4298-B13D-4C5B19F1A80D}">
  <ds:schemaRefs>
    <ds:schemaRef ds:uri="http://schemas.microsoft.com/office/2006/metadata/properties"/>
    <ds:schemaRef ds:uri="http://schemas.microsoft.com/office/infopath/2007/PartnerControls"/>
    <ds:schemaRef ds:uri="9c8e8836-71c3-4cdb-8764-be0852ac0aa7"/>
    <ds:schemaRef ds:uri="f77f403b-d5f7-454e-b92f-2b34727edce3"/>
  </ds:schemaRefs>
</ds:datastoreItem>
</file>

<file path=customXml/itemProps2.xml><?xml version="1.0" encoding="utf-8"?>
<ds:datastoreItem xmlns:ds="http://schemas.openxmlformats.org/officeDocument/2006/customXml" ds:itemID="{E1BF1B9D-2BEC-401F-AAD4-72A2AA204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e8836-71c3-4cdb-8764-be0852ac0aa7"/>
    <ds:schemaRef ds:uri="f77f403b-d5f7-454e-b92f-2b34727edc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33C428-D148-B640-B1A6-3129C8ED225C}">
  <ds:schemaRefs>
    <ds:schemaRef ds:uri="http://schemas.openxmlformats.org/officeDocument/2006/bibliography"/>
  </ds:schemaRefs>
</ds:datastoreItem>
</file>

<file path=customXml/itemProps4.xml><?xml version="1.0" encoding="utf-8"?>
<ds:datastoreItem xmlns:ds="http://schemas.openxmlformats.org/officeDocument/2006/customXml" ds:itemID="{77F94FE3-CAA6-4BD3-AE4A-0E1576D6DC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3223</Words>
  <Characters>18373</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21553</CharactersWithSpaces>
  <SharedDoc>false</SharedDoc>
  <HLinks>
    <vt:vector size="54" baseType="variant">
      <vt:variant>
        <vt:i4>5767287</vt:i4>
      </vt:variant>
      <vt:variant>
        <vt:i4>24</vt:i4>
      </vt:variant>
      <vt:variant>
        <vt:i4>0</vt:i4>
      </vt:variant>
      <vt:variant>
        <vt:i4>5</vt:i4>
      </vt:variant>
      <vt:variant>
        <vt:lpwstr>mailto:proposals@cfeinternational.com</vt:lpwstr>
      </vt:variant>
      <vt:variant>
        <vt:lpwstr/>
      </vt:variant>
      <vt:variant>
        <vt:i4>5767287</vt:i4>
      </vt:variant>
      <vt:variant>
        <vt:i4>21</vt:i4>
      </vt:variant>
      <vt:variant>
        <vt:i4>0</vt:i4>
      </vt:variant>
      <vt:variant>
        <vt:i4>5</vt:i4>
      </vt:variant>
      <vt:variant>
        <vt:lpwstr>mailto:proposals@cfeinternational.com</vt:lpwstr>
      </vt:variant>
      <vt:variant>
        <vt:lpwstr/>
      </vt:variant>
      <vt:variant>
        <vt:i4>5767287</vt:i4>
      </vt:variant>
      <vt:variant>
        <vt:i4>18</vt:i4>
      </vt:variant>
      <vt:variant>
        <vt:i4>0</vt:i4>
      </vt:variant>
      <vt:variant>
        <vt:i4>5</vt:i4>
      </vt:variant>
      <vt:variant>
        <vt:lpwstr>mailto:proposals@cfeinternational.com</vt:lpwstr>
      </vt:variant>
      <vt:variant>
        <vt:lpwstr/>
      </vt:variant>
      <vt:variant>
        <vt:i4>5767287</vt:i4>
      </vt:variant>
      <vt:variant>
        <vt:i4>15</vt:i4>
      </vt:variant>
      <vt:variant>
        <vt:i4>0</vt:i4>
      </vt:variant>
      <vt:variant>
        <vt:i4>5</vt:i4>
      </vt:variant>
      <vt:variant>
        <vt:lpwstr>mailto:proposals@cfeinternational.com</vt:lpwstr>
      </vt:variant>
      <vt:variant>
        <vt:lpwstr/>
      </vt:variant>
      <vt:variant>
        <vt:i4>5767287</vt:i4>
      </vt:variant>
      <vt:variant>
        <vt:i4>12</vt:i4>
      </vt:variant>
      <vt:variant>
        <vt:i4>0</vt:i4>
      </vt:variant>
      <vt:variant>
        <vt:i4>5</vt:i4>
      </vt:variant>
      <vt:variant>
        <vt:lpwstr>mailto:proposals@cfeinternational.com</vt:lpwstr>
      </vt:variant>
      <vt:variant>
        <vt:lpwstr/>
      </vt:variant>
      <vt:variant>
        <vt:i4>1376383</vt:i4>
      </vt:variant>
      <vt:variant>
        <vt:i4>9</vt:i4>
      </vt:variant>
      <vt:variant>
        <vt:i4>0</vt:i4>
      </vt:variant>
      <vt:variant>
        <vt:i4>5</vt:i4>
      </vt:variant>
      <vt:variant>
        <vt:lpwstr>https://na3.documents.adobe.com/public/esignWidget?wid=CBFCIBAA3AAABLblqZhAKvYPCUC_obrW3N5N29bVbc8Xy83prEgV7XGSdZTtdeai4ULy82rEezqEt4rXlfNE*</vt:lpwstr>
      </vt:variant>
      <vt:variant>
        <vt:lpwstr/>
      </vt:variant>
      <vt:variant>
        <vt:i4>1900567</vt:i4>
      </vt:variant>
      <vt:variant>
        <vt:i4>6</vt:i4>
      </vt:variant>
      <vt:variant>
        <vt:i4>0</vt:i4>
      </vt:variant>
      <vt:variant>
        <vt:i4>5</vt:i4>
      </vt:variant>
      <vt:variant>
        <vt:lpwstr>https://forms.office.com/r/pQcS3qfHPH</vt:lpwstr>
      </vt:variant>
      <vt:variant>
        <vt:lpwstr/>
      </vt:variant>
      <vt:variant>
        <vt:i4>6029405</vt:i4>
      </vt:variant>
      <vt:variant>
        <vt:i4>3</vt:i4>
      </vt:variant>
      <vt:variant>
        <vt:i4>0</vt:i4>
      </vt:variant>
      <vt:variant>
        <vt:i4>5</vt:i4>
      </vt:variant>
      <vt:variant>
        <vt:lpwstr>http://www.cfeinternational.com/</vt:lpwstr>
      </vt:variant>
      <vt:variant>
        <vt:lpwstr/>
      </vt:variant>
      <vt:variant>
        <vt:i4>5767287</vt:i4>
      </vt:variant>
      <vt:variant>
        <vt:i4>0</vt:i4>
      </vt:variant>
      <vt:variant>
        <vt:i4>0</vt:i4>
      </vt:variant>
      <vt:variant>
        <vt:i4>5</vt:i4>
      </vt:variant>
      <vt:variant>
        <vt:lpwstr>mailto:proposals@cfeinternational.com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Bárbara Reyes</dc:creator>
  <cp:keywords/>
  <dc:description/>
  <cp:lastModifiedBy>DIE</cp:lastModifiedBy>
  <cp:revision>4</cp:revision>
  <cp:lastPrinted>2021-07-10T09:05:00Z</cp:lastPrinted>
  <dcterms:created xsi:type="dcterms:W3CDTF">2024-09-24T23:37:00Z</dcterms:created>
  <dcterms:modified xsi:type="dcterms:W3CDTF">2024-09-24T23:50:00Z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ediaServiceImageTags">
    <vt:lpwstr/>
  </property>
  <property fmtid="{D5CDD505-2E9C-101B-9397-08002B2CF9AE}" pid="4" name="ContentTypeId">
    <vt:lpwstr>0x010100A487A5BEAFE0FB4E88BD729ADAE50782</vt:lpwstr>
  </property>
  <property fmtid="{D5CDD505-2E9C-101B-9397-08002B2CF9AE}" pid="5" name="SWDocID">
    <vt:lpwstr>4887-3374-1162v.5</vt:lpwstr>
  </property>
</Properties>
</file>